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tblCellMar>
          <w:left w:w="0" w:type="dxa"/>
          <w:right w:w="0" w:type="dxa"/>
        </w:tblCellMar>
        <w:tblLook w:val="04A0" w:firstRow="1" w:lastRow="0" w:firstColumn="1" w:lastColumn="0" w:noHBand="0" w:noVBand="1"/>
      </w:tblPr>
      <w:tblGrid>
        <w:gridCol w:w="9020"/>
      </w:tblGrid>
      <w:tr w:rsidR="00584B7D" w:rsidRPr="00584B7D" w14:paraId="11F5BA2E"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20"/>
            </w:tblGrid>
            <w:tr w:rsidR="00584B7D" w:rsidRPr="00584B7D" w14:paraId="74B5FA36"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20"/>
                  </w:tblGrid>
                  <w:tr w:rsidR="00584B7D" w:rsidRPr="00584B7D" w14:paraId="2FF685E9"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584B7D" w:rsidRPr="00584B7D" w14:paraId="5A37A2CB" w14:textId="77777777">
                          <w:trPr>
                            <w:jc w:val="center"/>
                          </w:trPr>
                          <w:tc>
                            <w:tcPr>
                              <w:tcW w:w="0" w:type="auto"/>
                              <w:tcBorders>
                                <w:top w:val="single" w:sz="8" w:space="0" w:color="CBC849"/>
                                <w:left w:val="single" w:sz="8" w:space="0" w:color="CBC849"/>
                                <w:bottom w:val="single" w:sz="8" w:space="0" w:color="CBC849"/>
                                <w:right w:val="single" w:sz="8" w:space="0" w:color="CBC849"/>
                              </w:tcBorders>
                              <w:tcMar>
                                <w:top w:w="225" w:type="dxa"/>
                                <w:left w:w="225" w:type="dxa"/>
                                <w:bottom w:w="225" w:type="dxa"/>
                                <w:right w:w="225" w:type="dxa"/>
                              </w:tcMar>
                              <w:vAlign w:val="center"/>
                            </w:tcPr>
                            <w:p w14:paraId="0D4D6B94" w14:textId="09654F44" w:rsidR="00584B7D" w:rsidRPr="00584B7D" w:rsidRDefault="00584B7D" w:rsidP="00584B7D">
                              <w:r w:rsidRPr="00584B7D">
                                <w:drawing>
                                  <wp:inline distT="0" distB="0" distL="0" distR="0" wp14:anchorId="14309AA0" wp14:editId="7BC9D7B6">
                                    <wp:extent cx="5419725" cy="3505200"/>
                                    <wp:effectExtent l="0" t="0" r="9525" b="0"/>
                                    <wp:docPr id="309759542" name="Picture 16" descr="W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WAC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9725" cy="3505200"/>
                                            </a:xfrm>
                                            <a:prstGeom prst="rect">
                                              <a:avLst/>
                                            </a:prstGeom>
                                            <a:noFill/>
                                            <a:ln>
                                              <a:noFill/>
                                            </a:ln>
                                          </pic:spPr>
                                        </pic:pic>
                                      </a:graphicData>
                                    </a:graphic>
                                  </wp:inline>
                                </w:drawing>
                              </w:r>
                            </w:p>
                            <w:p w14:paraId="6E24CBA1" w14:textId="77777777" w:rsidR="00584B7D" w:rsidRPr="00584B7D" w:rsidRDefault="00584B7D" w:rsidP="00584B7D">
                              <w:pPr>
                                <w:rPr>
                                  <w:b/>
                                  <w:bCs/>
                                </w:rPr>
                              </w:pPr>
                              <w:r w:rsidRPr="00584B7D">
                                <w:rPr>
                                  <w:b/>
                                  <w:bCs/>
                                </w:rPr>
                                <w:t>Hertsmere Arts and Culture Newsletter</w:t>
                              </w:r>
                            </w:p>
                            <w:p w14:paraId="14A4C88A" w14:textId="77777777" w:rsidR="00584B7D" w:rsidRPr="00584B7D" w:rsidRDefault="00584B7D" w:rsidP="00584B7D">
                              <w:pPr>
                                <w:rPr>
                                  <w:b/>
                                  <w:bCs/>
                                </w:rPr>
                              </w:pPr>
                              <w:r w:rsidRPr="00584B7D">
                                <w:rPr>
                                  <w:b/>
                                  <w:bCs/>
                                </w:rPr>
                                <w:t>Welcome</w:t>
                              </w:r>
                            </w:p>
                            <w:tbl>
                              <w:tblPr>
                                <w:tblW w:w="5000" w:type="pct"/>
                                <w:tblCellMar>
                                  <w:left w:w="0" w:type="dxa"/>
                                  <w:right w:w="0" w:type="dxa"/>
                                </w:tblCellMar>
                                <w:tblLook w:val="04A0" w:firstRow="1" w:lastRow="0" w:firstColumn="1" w:lastColumn="0" w:noHBand="0" w:noVBand="1"/>
                              </w:tblPr>
                              <w:tblGrid>
                                <w:gridCol w:w="8550"/>
                              </w:tblGrid>
                              <w:tr w:rsidR="00584B7D" w:rsidRPr="00584B7D" w14:paraId="3E03D097" w14:textId="77777777">
                                <w:tc>
                                  <w:tcPr>
                                    <w:tcW w:w="0" w:type="auto"/>
                                    <w:hideMark/>
                                  </w:tcPr>
                                  <w:p w14:paraId="10AE2316" w14:textId="3FF3F1E6" w:rsidR="00584B7D" w:rsidRPr="00584B7D" w:rsidRDefault="00584B7D" w:rsidP="00584B7D">
                                    <w:r w:rsidRPr="00584B7D">
                                      <w:drawing>
                                        <wp:anchor distT="0" distB="0" distL="47625" distR="47625" simplePos="0" relativeHeight="251659264" behindDoc="0" locked="0" layoutInCell="1" allowOverlap="0" wp14:anchorId="4057E2B9" wp14:editId="3CB32735">
                                          <wp:simplePos x="0" y="0"/>
                                          <wp:positionH relativeFrom="column">
                                            <wp:align>left</wp:align>
                                          </wp:positionH>
                                          <wp:positionV relativeFrom="line">
                                            <wp:posOffset>0</wp:posOffset>
                                          </wp:positionV>
                                          <wp:extent cx="581025" cy="847725"/>
                                          <wp:effectExtent l="0" t="0" r="9525" b="9525"/>
                                          <wp:wrapSquare wrapText="bothSides"/>
                                          <wp:docPr id="1381346880" name="Picture 26" descr="Hann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nnah"/>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581025" cy="847725"/>
                                                  </a:xfrm>
                                                  <a:prstGeom prst="rect">
                                                    <a:avLst/>
                                                  </a:prstGeom>
                                                  <a:noFill/>
                                                </pic:spPr>
                                              </pic:pic>
                                            </a:graphicData>
                                          </a:graphic>
                                          <wp14:sizeRelH relativeFrom="page">
                                            <wp14:pctWidth>0</wp14:pctWidth>
                                          </wp14:sizeRelH>
                                          <wp14:sizeRelV relativeFrom="page">
                                            <wp14:pctHeight>0</wp14:pctHeight>
                                          </wp14:sizeRelV>
                                        </wp:anchor>
                                      </w:drawing>
                                    </w:r>
                                    <w:r w:rsidRPr="00584B7D">
                                      <w:t>Welcome to the monthly ‘We Are Creative Hertsmere’ newsletter, produced by Hannah, Hertsmere’s Creative Strategy Support Officer.</w:t>
                                    </w:r>
                                  </w:p>
                                  <w:p w14:paraId="0384CB60" w14:textId="77777777" w:rsidR="00584B7D" w:rsidRPr="00584B7D" w:rsidRDefault="00584B7D" w:rsidP="00584B7D">
                                    <w:r w:rsidRPr="00584B7D">
                                      <w:t>This time, you will find highlights from recent events and a sneak peek at what’s on the horizon in the creative sector. We will now also include the date of the next Culture Connect meeting, so if you would like to meet your fellow creatives in person, now is your chance.</w:t>
                                    </w:r>
                                  </w:p>
                                  <w:p w14:paraId="187AE730" w14:textId="77777777" w:rsidR="00584B7D" w:rsidRPr="00584B7D" w:rsidRDefault="00584B7D" w:rsidP="00584B7D">
                                    <w:r w:rsidRPr="00584B7D">
                                      <w:t>If you have any events or stories you’d like us to feature, please don’t hesitate to </w:t>
                                    </w:r>
                                    <w:hyperlink r:id="rId7" w:tgtFrame="_blank" w:history="1">
                                      <w:r w:rsidRPr="00584B7D">
                                        <w:rPr>
                                          <w:rStyle w:val="Hyperlink"/>
                                        </w:rPr>
                                        <w:t>get in touch</w:t>
                                      </w:r>
                                    </w:hyperlink>
                                    <w:r w:rsidRPr="00584B7D">
                                      <w:t>.</w:t>
                                    </w:r>
                                  </w:p>
                                </w:tc>
                              </w:tr>
                            </w:tbl>
                            <w:p w14:paraId="3365F484" w14:textId="77777777" w:rsidR="00584B7D" w:rsidRPr="00584B7D" w:rsidRDefault="00584B7D" w:rsidP="00584B7D">
                              <w:pPr>
                                <w:rPr>
                                  <w:vanish/>
                                </w:rPr>
                              </w:pPr>
                            </w:p>
                            <w:tbl>
                              <w:tblPr>
                                <w:tblW w:w="5000" w:type="pct"/>
                                <w:jc w:val="center"/>
                                <w:tblCellMar>
                                  <w:left w:w="0" w:type="dxa"/>
                                  <w:right w:w="0" w:type="dxa"/>
                                </w:tblCellMar>
                                <w:tblLook w:val="04A0" w:firstRow="1" w:lastRow="0" w:firstColumn="1" w:lastColumn="0" w:noHBand="0" w:noVBand="1"/>
                              </w:tblPr>
                              <w:tblGrid>
                                <w:gridCol w:w="8550"/>
                              </w:tblGrid>
                              <w:tr w:rsidR="00584B7D" w:rsidRPr="00584B7D" w14:paraId="7A3BECFE" w14:textId="77777777">
                                <w:trPr>
                                  <w:jc w:val="center"/>
                                </w:trPr>
                                <w:tc>
                                  <w:tcPr>
                                    <w:tcW w:w="5000" w:type="pct"/>
                                    <w:tcMar>
                                      <w:top w:w="30" w:type="dxa"/>
                                      <w:left w:w="30" w:type="dxa"/>
                                      <w:bottom w:w="30" w:type="dxa"/>
                                      <w:right w:w="30" w:type="dxa"/>
                                    </w:tcMar>
                                    <w:vAlign w:val="center"/>
                                    <w:hideMark/>
                                  </w:tcPr>
                                  <w:p w14:paraId="6962469D" w14:textId="77777777" w:rsidR="00584B7D" w:rsidRPr="00584B7D" w:rsidRDefault="00584B7D" w:rsidP="00584B7D">
                                    <w:r w:rsidRPr="00584B7D">
                                      <w:pict w14:anchorId="27A89B8E">
                                        <v:rect id="_x0000_i1089" style="width:468pt;height:1.5pt" o:hralign="center" o:hrstd="t" o:hr="t" fillcolor="#a0a0a0" stroked="f"/>
                                      </w:pict>
                                    </w:r>
                                  </w:p>
                                </w:tc>
                              </w:tr>
                            </w:tbl>
                            <w:p w14:paraId="67FFC50E" w14:textId="77777777" w:rsidR="00584B7D" w:rsidRPr="00584B7D" w:rsidRDefault="00584B7D" w:rsidP="00584B7D"/>
                          </w:tc>
                        </w:tr>
                      </w:tbl>
                      <w:p w14:paraId="236D377D" w14:textId="77777777" w:rsidR="00584B7D" w:rsidRPr="00584B7D" w:rsidRDefault="00584B7D" w:rsidP="00584B7D"/>
                    </w:tc>
                  </w:tr>
                </w:tbl>
                <w:p w14:paraId="1F7C0AC5" w14:textId="77777777" w:rsidR="00584B7D" w:rsidRPr="00584B7D" w:rsidRDefault="00584B7D" w:rsidP="00584B7D"/>
              </w:tc>
            </w:tr>
          </w:tbl>
          <w:p w14:paraId="044CD0DF" w14:textId="77777777" w:rsidR="00584B7D" w:rsidRPr="00584B7D" w:rsidRDefault="00584B7D" w:rsidP="00584B7D"/>
        </w:tc>
      </w:tr>
    </w:tbl>
    <w:p w14:paraId="1AF42EE9" w14:textId="77777777" w:rsidR="00584B7D" w:rsidRPr="00584B7D" w:rsidRDefault="00584B7D" w:rsidP="00584B7D">
      <w:r w:rsidRPr="00584B7D">
        <w:t> </w:t>
      </w:r>
    </w:p>
    <w:tbl>
      <w:tblPr>
        <w:tblW w:w="9000" w:type="dxa"/>
        <w:jc w:val="center"/>
        <w:tblCellMar>
          <w:left w:w="0" w:type="dxa"/>
          <w:right w:w="0" w:type="dxa"/>
        </w:tblCellMar>
        <w:tblLook w:val="04A0" w:firstRow="1" w:lastRow="0" w:firstColumn="1" w:lastColumn="0" w:noHBand="0" w:noVBand="1"/>
      </w:tblPr>
      <w:tblGrid>
        <w:gridCol w:w="9000"/>
      </w:tblGrid>
      <w:tr w:rsidR="00584B7D" w:rsidRPr="00584B7D" w14:paraId="373CE738"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584B7D" w:rsidRPr="00584B7D" w14:paraId="0B606B9A"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584B7D" w:rsidRPr="00584B7D" w14:paraId="09639534"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8980"/>
                        </w:tblGrid>
                        <w:tr w:rsidR="00584B7D" w:rsidRPr="00584B7D" w14:paraId="31433B96" w14:textId="77777777">
                          <w:trPr>
                            <w:jc w:val="center"/>
                          </w:trPr>
                          <w:tc>
                            <w:tcPr>
                              <w:tcW w:w="0" w:type="auto"/>
                              <w:tcBorders>
                                <w:top w:val="single" w:sz="8" w:space="0" w:color="CBC849"/>
                                <w:left w:val="single" w:sz="8" w:space="0" w:color="CBC849"/>
                                <w:bottom w:val="single" w:sz="8" w:space="0" w:color="CBC849"/>
                                <w:right w:val="single" w:sz="8" w:space="0" w:color="CBC849"/>
                              </w:tcBorders>
                              <w:tcMar>
                                <w:top w:w="225" w:type="dxa"/>
                                <w:left w:w="225" w:type="dxa"/>
                                <w:bottom w:w="225" w:type="dxa"/>
                                <w:right w:w="225" w:type="dxa"/>
                              </w:tcMar>
                              <w:vAlign w:val="center"/>
                            </w:tcPr>
                            <w:tbl>
                              <w:tblPr>
                                <w:tblW w:w="5000" w:type="pct"/>
                                <w:tblCellMar>
                                  <w:left w:w="0" w:type="dxa"/>
                                  <w:right w:w="0" w:type="dxa"/>
                                </w:tblCellMar>
                                <w:tblLook w:val="04A0" w:firstRow="1" w:lastRow="0" w:firstColumn="1" w:lastColumn="0" w:noHBand="0" w:noVBand="1"/>
                              </w:tblPr>
                              <w:tblGrid>
                                <w:gridCol w:w="8530"/>
                              </w:tblGrid>
                              <w:tr w:rsidR="00584B7D" w:rsidRPr="00584B7D" w14:paraId="41C395B9" w14:textId="77777777">
                                <w:tc>
                                  <w:tcPr>
                                    <w:tcW w:w="0" w:type="auto"/>
                                    <w:hideMark/>
                                  </w:tcPr>
                                  <w:p w14:paraId="24B85CF7" w14:textId="28EFE8D7" w:rsidR="00584B7D" w:rsidRPr="00584B7D" w:rsidRDefault="00584B7D" w:rsidP="00584B7D">
                                    <w:r w:rsidRPr="00584B7D">
                                      <w:lastRenderedPageBreak/>
                                      <w:drawing>
                                        <wp:anchor distT="0" distB="0" distL="47625" distR="47625" simplePos="0" relativeHeight="251660288" behindDoc="0" locked="0" layoutInCell="1" allowOverlap="0" wp14:anchorId="06A1A2DC" wp14:editId="234F0141">
                                          <wp:simplePos x="0" y="0"/>
                                          <wp:positionH relativeFrom="column">
                                            <wp:align>right</wp:align>
                                          </wp:positionH>
                                          <wp:positionV relativeFrom="line">
                                            <wp:posOffset>0</wp:posOffset>
                                          </wp:positionV>
                                          <wp:extent cx="1752600" cy="1752600"/>
                                          <wp:effectExtent l="0" t="0" r="0" b="0"/>
                                          <wp:wrapSquare wrapText="bothSides"/>
                                          <wp:docPr id="723892343" name="Picture 25" descr="The Culture 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he Culture Connect"/>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pic:spPr>
                                              </pic:pic>
                                            </a:graphicData>
                                          </a:graphic>
                                          <wp14:sizeRelH relativeFrom="page">
                                            <wp14:pctWidth>0</wp14:pctWidth>
                                          </wp14:sizeRelH>
                                          <wp14:sizeRelV relativeFrom="page">
                                            <wp14:pctHeight>0</wp14:pctHeight>
                                          </wp14:sizeRelV>
                                        </wp:anchor>
                                      </w:drawing>
                                    </w:r>
                                    <w:r w:rsidRPr="00584B7D">
                                      <w:rPr>
                                        <w:b/>
                                        <w:bCs/>
                                      </w:rPr>
                                      <w:t>Join our creative community networking group</w:t>
                                    </w:r>
                                  </w:p>
                                  <w:p w14:paraId="4FD32BAC" w14:textId="77777777" w:rsidR="00584B7D" w:rsidRPr="00584B7D" w:rsidRDefault="00584B7D" w:rsidP="00584B7D">
                                    <w:r w:rsidRPr="00584B7D">
                                      <w:t>Do you work in the voluntary and community sector? Does your group focus on creative pursuits? Are you a freelancer working with charities? If so, you're welcome to attend our bi-monthly community networking group.</w:t>
                                    </w:r>
                                  </w:p>
                                  <w:p w14:paraId="733F4B4F" w14:textId="77777777" w:rsidR="00584B7D" w:rsidRPr="00584B7D" w:rsidRDefault="00584B7D" w:rsidP="00584B7D">
                                    <w:r w:rsidRPr="00584B7D">
                                      <w:t>What to expect:</w:t>
                                    </w:r>
                                  </w:p>
                                  <w:p w14:paraId="5E391021" w14:textId="77777777" w:rsidR="00584B7D" w:rsidRPr="00584B7D" w:rsidRDefault="00584B7D" w:rsidP="00584B7D">
                                    <w:pPr>
                                      <w:numPr>
                                        <w:ilvl w:val="0"/>
                                        <w:numId w:val="1"/>
                                      </w:numPr>
                                    </w:pPr>
                                    <w:r w:rsidRPr="00584B7D">
                                      <w:t>A space for creatives to gather, engage in discussion, and make connections</w:t>
                                    </w:r>
                                  </w:p>
                                  <w:p w14:paraId="4E2CBAB2" w14:textId="77777777" w:rsidR="00584B7D" w:rsidRPr="00584B7D" w:rsidRDefault="00584B7D" w:rsidP="00584B7D">
                                    <w:pPr>
                                      <w:numPr>
                                        <w:ilvl w:val="0"/>
                                        <w:numId w:val="1"/>
                                      </w:numPr>
                                    </w:pPr>
                                    <w:r w:rsidRPr="00584B7D">
                                      <w:t>Opportunities to meet individuals who share your interests</w:t>
                                    </w:r>
                                  </w:p>
                                  <w:p w14:paraId="25033068" w14:textId="77777777" w:rsidR="00584B7D" w:rsidRPr="00584B7D" w:rsidRDefault="00584B7D" w:rsidP="00584B7D">
                                    <w:pPr>
                                      <w:numPr>
                                        <w:ilvl w:val="0"/>
                                        <w:numId w:val="1"/>
                                      </w:numPr>
                                    </w:pPr>
                                    <w:r w:rsidRPr="00584B7D">
                                      <w:t>Guest speakers and information-sharing sessions to help you develop your skills and resilience.</w:t>
                                    </w:r>
                                  </w:p>
                                  <w:p w14:paraId="0664D549" w14:textId="77777777" w:rsidR="00584B7D" w:rsidRPr="00584B7D" w:rsidRDefault="00584B7D" w:rsidP="00584B7D">
                                    <w:r w:rsidRPr="00584B7D">
                                      <w:t>Next Meeting:</w:t>
                                    </w:r>
                                  </w:p>
                                  <w:p w14:paraId="6556FA47" w14:textId="77777777" w:rsidR="00584B7D" w:rsidRPr="00584B7D" w:rsidRDefault="00584B7D" w:rsidP="00584B7D">
                                    <w:r w:rsidRPr="00584B7D">
                                      <w:t>Date: Tuesday 3 November 2026</w:t>
                                    </w:r>
                                  </w:p>
                                  <w:p w14:paraId="54CC6ECD" w14:textId="77777777" w:rsidR="00584B7D" w:rsidRPr="00584B7D" w:rsidRDefault="00584B7D" w:rsidP="00584B7D">
                                    <w:r w:rsidRPr="00584B7D">
                                      <w:t>If you’re interested, please email </w:t>
                                    </w:r>
                                    <w:hyperlink r:id="rId9" w:history="1">
                                      <w:r w:rsidRPr="00584B7D">
                                        <w:rPr>
                                          <w:rStyle w:val="Hyperlink"/>
                                        </w:rPr>
                                        <w:t>Hannah Oliver</w:t>
                                      </w:r>
                                    </w:hyperlink>
                                  </w:p>
                                </w:tc>
                              </w:tr>
                            </w:tbl>
                            <w:p w14:paraId="0753BF97" w14:textId="77777777" w:rsidR="00584B7D" w:rsidRPr="00584B7D" w:rsidRDefault="00584B7D" w:rsidP="00584B7D">
                              <w:pPr>
                                <w:rPr>
                                  <w:vanish/>
                                </w:rPr>
                              </w:pPr>
                            </w:p>
                            <w:tbl>
                              <w:tblPr>
                                <w:tblW w:w="5000" w:type="pct"/>
                                <w:jc w:val="center"/>
                                <w:tblCellMar>
                                  <w:left w:w="0" w:type="dxa"/>
                                  <w:right w:w="0" w:type="dxa"/>
                                </w:tblCellMar>
                                <w:tblLook w:val="04A0" w:firstRow="1" w:lastRow="0" w:firstColumn="1" w:lastColumn="0" w:noHBand="0" w:noVBand="1"/>
                              </w:tblPr>
                              <w:tblGrid>
                                <w:gridCol w:w="8530"/>
                              </w:tblGrid>
                              <w:tr w:rsidR="00584B7D" w:rsidRPr="00584B7D" w14:paraId="49C97975" w14:textId="77777777">
                                <w:trPr>
                                  <w:jc w:val="center"/>
                                </w:trPr>
                                <w:tc>
                                  <w:tcPr>
                                    <w:tcW w:w="5000" w:type="pct"/>
                                    <w:tcMar>
                                      <w:top w:w="30" w:type="dxa"/>
                                      <w:left w:w="30" w:type="dxa"/>
                                      <w:bottom w:w="30" w:type="dxa"/>
                                      <w:right w:w="30" w:type="dxa"/>
                                    </w:tcMar>
                                    <w:vAlign w:val="center"/>
                                    <w:hideMark/>
                                  </w:tcPr>
                                  <w:p w14:paraId="32E9AE1E" w14:textId="77777777" w:rsidR="00584B7D" w:rsidRPr="00584B7D" w:rsidRDefault="00584B7D" w:rsidP="00584B7D">
                                    <w:r w:rsidRPr="00584B7D">
                                      <w:pict w14:anchorId="0A646F9B">
                                        <v:rect id="_x0000_i1090" style="width:468pt;height:1.5pt" o:hralign="center" o:hrstd="t" o:hr="t" fillcolor="#a0a0a0" stroked="f"/>
                                      </w:pict>
                                    </w:r>
                                  </w:p>
                                </w:tc>
                              </w:tr>
                            </w:tbl>
                            <w:p w14:paraId="51455F0F" w14:textId="77777777" w:rsidR="00584B7D" w:rsidRPr="00584B7D" w:rsidRDefault="00584B7D" w:rsidP="00584B7D">
                              <w:pPr>
                                <w:rPr>
                                  <w:b/>
                                  <w:bCs/>
                                </w:rPr>
                              </w:pPr>
                              <w:r w:rsidRPr="00584B7D">
                                <w:rPr>
                                  <w:b/>
                                  <w:bCs/>
                                </w:rPr>
                                <w:t>August/September highlights</w:t>
                              </w:r>
                            </w:p>
                            <w:tbl>
                              <w:tblPr>
                                <w:tblW w:w="5000" w:type="pct"/>
                                <w:tblCellMar>
                                  <w:left w:w="0" w:type="dxa"/>
                                  <w:right w:w="0" w:type="dxa"/>
                                </w:tblCellMar>
                                <w:tblLook w:val="04A0" w:firstRow="1" w:lastRow="0" w:firstColumn="1" w:lastColumn="0" w:noHBand="0" w:noVBand="1"/>
                              </w:tblPr>
                              <w:tblGrid>
                                <w:gridCol w:w="8530"/>
                              </w:tblGrid>
                              <w:tr w:rsidR="00584B7D" w:rsidRPr="00584B7D" w14:paraId="5DA75CD6" w14:textId="77777777">
                                <w:tc>
                                  <w:tcPr>
                                    <w:tcW w:w="0" w:type="auto"/>
                                    <w:hideMark/>
                                  </w:tcPr>
                                  <w:p w14:paraId="6D5CAF51" w14:textId="41344CF0" w:rsidR="00584B7D" w:rsidRPr="00584B7D" w:rsidRDefault="00584B7D" w:rsidP="00584B7D">
                                    <w:pPr>
                                      <w:rPr>
                                        <w:b/>
                                        <w:bCs/>
                                      </w:rPr>
                                    </w:pPr>
                                    <w:r w:rsidRPr="00584B7D">
                                      <w:rPr>
                                        <w:b/>
                                        <w:bCs/>
                                      </w:rPr>
                                      <w:drawing>
                                        <wp:anchor distT="0" distB="0" distL="47625" distR="47625" simplePos="0" relativeHeight="251661312" behindDoc="0" locked="0" layoutInCell="1" allowOverlap="0" wp14:anchorId="01F188A0" wp14:editId="45469E50">
                                          <wp:simplePos x="0" y="0"/>
                                          <wp:positionH relativeFrom="column">
                                            <wp:align>right</wp:align>
                                          </wp:positionH>
                                          <wp:positionV relativeFrom="line">
                                            <wp:posOffset>0</wp:posOffset>
                                          </wp:positionV>
                                          <wp:extent cx="2400300" cy="1800225"/>
                                          <wp:effectExtent l="0" t="0" r="0" b="9525"/>
                                          <wp:wrapSquare wrapText="bothSides"/>
                                          <wp:docPr id="66908977" name="Picture 24" descr="Heritage Open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ritage Open Days"/>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pic:spPr>
                                              </pic:pic>
                                            </a:graphicData>
                                          </a:graphic>
                                          <wp14:sizeRelH relativeFrom="page">
                                            <wp14:pctWidth>0</wp14:pctWidth>
                                          </wp14:sizeRelH>
                                          <wp14:sizeRelV relativeFrom="page">
                                            <wp14:pctHeight>0</wp14:pctHeight>
                                          </wp14:sizeRelV>
                                        </wp:anchor>
                                      </w:drawing>
                                    </w:r>
                                    <w:r w:rsidRPr="00584B7D">
                                      <w:rPr>
                                        <w:b/>
                                        <w:bCs/>
                                      </w:rPr>
                                      <w:t>Heritage Open Days at Bushey Rose Garden</w:t>
                                    </w:r>
                                  </w:p>
                                  <w:p w14:paraId="17BEB3B5" w14:textId="77777777" w:rsidR="00584B7D" w:rsidRPr="00584B7D" w:rsidRDefault="00584B7D" w:rsidP="00584B7D">
                                    <w:r w:rsidRPr="00584B7D">
                                      <w:t>In September, Hertsmere residents had the rare experience of a guided tour of Bushey Rose Garden, learning about the marvels of heritage gardening, Bushey’s walled garden, and its extensive art history.</w:t>
                                    </w:r>
                                  </w:p>
                                  <w:p w14:paraId="0A00F535" w14:textId="77777777" w:rsidR="00584B7D" w:rsidRPr="00584B7D" w:rsidRDefault="00584B7D" w:rsidP="00584B7D">
                                    <w:r w:rsidRPr="00584B7D">
                                      <w:t>Bushey Rose Garden plays an important role in the Bushey community due to its former use as an art school. The design of the garden is the result of a collaboration between artist Sir Hubert von Herkomer and landscape architect Thomas Mawson. You can see more than 40 different varieties of roses and over 4000 different plants.</w:t>
                                    </w:r>
                                  </w:p>
                                  <w:p w14:paraId="61CBAC8C" w14:textId="77777777" w:rsidR="00584B7D" w:rsidRPr="00584B7D" w:rsidRDefault="00584B7D" w:rsidP="00584B7D">
                                    <w:r w:rsidRPr="00584B7D">
                                      <w:t>This event was held as a part of the Heritage Open Days Festival 2026. A big thank you to Councillor Oakley, Officers from HBC, the Friends of the Rose Garden, and our volunteer guides who made the event such a success.</w:t>
                                    </w:r>
                                  </w:p>
                                </w:tc>
                              </w:tr>
                            </w:tbl>
                            <w:p w14:paraId="78A15FBF" w14:textId="77777777" w:rsidR="00584B7D" w:rsidRPr="00584B7D" w:rsidRDefault="00584B7D" w:rsidP="00584B7D">
                              <w:pPr>
                                <w:rPr>
                                  <w:vanish/>
                                </w:rPr>
                              </w:pPr>
                            </w:p>
                            <w:tbl>
                              <w:tblPr>
                                <w:tblW w:w="5000" w:type="pct"/>
                                <w:tblCellMar>
                                  <w:left w:w="0" w:type="dxa"/>
                                  <w:right w:w="0" w:type="dxa"/>
                                </w:tblCellMar>
                                <w:tblLook w:val="04A0" w:firstRow="1" w:lastRow="0" w:firstColumn="1" w:lastColumn="0" w:noHBand="0" w:noVBand="1"/>
                              </w:tblPr>
                              <w:tblGrid>
                                <w:gridCol w:w="8530"/>
                              </w:tblGrid>
                              <w:tr w:rsidR="00584B7D" w:rsidRPr="00584B7D" w14:paraId="7C2BDF73" w14:textId="77777777">
                                <w:tc>
                                  <w:tcPr>
                                    <w:tcW w:w="0" w:type="auto"/>
                                    <w:hideMark/>
                                  </w:tcPr>
                                  <w:p w14:paraId="61E312B4" w14:textId="79327E29" w:rsidR="00584B7D" w:rsidRPr="00584B7D" w:rsidRDefault="00584B7D" w:rsidP="00584B7D">
                                    <w:pPr>
                                      <w:rPr>
                                        <w:b/>
                                        <w:bCs/>
                                      </w:rPr>
                                    </w:pPr>
                                    <w:r w:rsidRPr="00584B7D">
                                      <w:rPr>
                                        <w:b/>
                                        <w:bCs/>
                                      </w:rPr>
                                      <w:lastRenderedPageBreak/>
                                      <w:drawing>
                                        <wp:anchor distT="0" distB="0" distL="47625" distR="47625" simplePos="0" relativeHeight="251662336" behindDoc="0" locked="0" layoutInCell="1" allowOverlap="0" wp14:anchorId="2A13062B" wp14:editId="405E3560">
                                          <wp:simplePos x="0" y="0"/>
                                          <wp:positionH relativeFrom="column">
                                            <wp:align>left</wp:align>
                                          </wp:positionH>
                                          <wp:positionV relativeFrom="line">
                                            <wp:posOffset>0</wp:posOffset>
                                          </wp:positionV>
                                          <wp:extent cx="1666875" cy="1123950"/>
                                          <wp:effectExtent l="0" t="0" r="9525" b="0"/>
                                          <wp:wrapSquare wrapText="bothSides"/>
                                          <wp:docPr id="2135153991" name="Picture 23" descr="Aldenham Art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ldenham Art Festival"/>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666875" cy="1123950"/>
                                                  </a:xfrm>
                                                  <a:prstGeom prst="rect">
                                                    <a:avLst/>
                                                  </a:prstGeom>
                                                  <a:noFill/>
                                                </pic:spPr>
                                              </pic:pic>
                                            </a:graphicData>
                                          </a:graphic>
                                          <wp14:sizeRelH relativeFrom="page">
                                            <wp14:pctWidth>0</wp14:pctWidth>
                                          </wp14:sizeRelH>
                                          <wp14:sizeRelV relativeFrom="page">
                                            <wp14:pctHeight>0</wp14:pctHeight>
                                          </wp14:sizeRelV>
                                        </wp:anchor>
                                      </w:drawing>
                                    </w:r>
                                    <w:r w:rsidRPr="00584B7D">
                                      <w:rPr>
                                        <w:b/>
                                        <w:bCs/>
                                      </w:rPr>
                                      <w:t>Aldenham Art Festival</w:t>
                                    </w:r>
                                  </w:p>
                                  <w:p w14:paraId="5F516805" w14:textId="77777777" w:rsidR="00584B7D" w:rsidRPr="00584B7D" w:rsidRDefault="00584B7D" w:rsidP="00584B7D">
                                    <w:r w:rsidRPr="00584B7D">
                                      <w:t>Last month, Aldenham Art Festival returned for its eighth time. The festival was once again a success, providing a great experience for visitors and artists alike. This year they had 86 artists in total showcasing their work, and the church was filled to the brim with pieces of art decorating the walls and pews. A warm and welcoming, family-friendly festival is a great edition to Aldenham’s cultural landscape.</w:t>
                                    </w:r>
                                  </w:p>
                                  <w:p w14:paraId="51105F7B" w14:textId="77777777" w:rsidR="00584B7D" w:rsidRPr="00584B7D" w:rsidRDefault="00584B7D" w:rsidP="00584B7D">
                                    <w:r w:rsidRPr="00584B7D">
                                      <w:t>If you would like to take part in next year's festival, visit the </w:t>
                                    </w:r>
                                    <w:hyperlink r:id="rId12" w:history="1">
                                      <w:r w:rsidRPr="00584B7D">
                                        <w:rPr>
                                          <w:rStyle w:val="Hyperlink"/>
                                        </w:rPr>
                                        <w:t>Aldenham Festival website</w:t>
                                      </w:r>
                                    </w:hyperlink>
                                    <w:r w:rsidRPr="00584B7D">
                                      <w:t>.</w:t>
                                    </w:r>
                                  </w:p>
                                </w:tc>
                              </w:tr>
                            </w:tbl>
                            <w:p w14:paraId="3A2842F4" w14:textId="77777777" w:rsidR="00584B7D" w:rsidRPr="00584B7D" w:rsidRDefault="00584B7D" w:rsidP="00584B7D">
                              <w:pPr>
                                <w:rPr>
                                  <w:vanish/>
                                </w:rPr>
                              </w:pPr>
                            </w:p>
                            <w:tbl>
                              <w:tblPr>
                                <w:tblW w:w="5000" w:type="pct"/>
                                <w:jc w:val="center"/>
                                <w:tblCellMar>
                                  <w:left w:w="0" w:type="dxa"/>
                                  <w:right w:w="0" w:type="dxa"/>
                                </w:tblCellMar>
                                <w:tblLook w:val="04A0" w:firstRow="1" w:lastRow="0" w:firstColumn="1" w:lastColumn="0" w:noHBand="0" w:noVBand="1"/>
                              </w:tblPr>
                              <w:tblGrid>
                                <w:gridCol w:w="8530"/>
                              </w:tblGrid>
                              <w:tr w:rsidR="00584B7D" w:rsidRPr="00584B7D" w14:paraId="6EC63B27" w14:textId="77777777">
                                <w:trPr>
                                  <w:jc w:val="center"/>
                                </w:trPr>
                                <w:tc>
                                  <w:tcPr>
                                    <w:tcW w:w="5000" w:type="pct"/>
                                    <w:tcMar>
                                      <w:top w:w="30" w:type="dxa"/>
                                      <w:left w:w="30" w:type="dxa"/>
                                      <w:bottom w:w="30" w:type="dxa"/>
                                      <w:right w:w="30" w:type="dxa"/>
                                    </w:tcMar>
                                    <w:vAlign w:val="center"/>
                                    <w:hideMark/>
                                  </w:tcPr>
                                  <w:p w14:paraId="359D4E01" w14:textId="77777777" w:rsidR="00584B7D" w:rsidRPr="00584B7D" w:rsidRDefault="00584B7D" w:rsidP="00584B7D">
                                    <w:r w:rsidRPr="00584B7D">
                                      <w:pict w14:anchorId="4A1A38B1">
                                        <v:rect id="_x0000_i1091" style="width:468pt;height:1.5pt" o:hralign="center" o:hrstd="t" o:hr="t" fillcolor="#a0a0a0" stroked="f"/>
                                      </w:pict>
                                    </w:r>
                                  </w:p>
                                </w:tc>
                              </w:tr>
                            </w:tbl>
                            <w:p w14:paraId="45D82940" w14:textId="77777777" w:rsidR="00584B7D" w:rsidRPr="00584B7D" w:rsidRDefault="00584B7D" w:rsidP="00584B7D">
                              <w:pPr>
                                <w:rPr>
                                  <w:b/>
                                  <w:bCs/>
                                </w:rPr>
                              </w:pPr>
                              <w:r w:rsidRPr="00584B7D">
                                <w:rPr>
                                  <w:b/>
                                  <w:bCs/>
                                </w:rPr>
                                <w:t>From the community </w:t>
                              </w:r>
                            </w:p>
                            <w:p w14:paraId="10B34D40" w14:textId="77777777" w:rsidR="00584B7D" w:rsidRPr="00584B7D" w:rsidRDefault="00584B7D" w:rsidP="00584B7D">
                              <w:pPr>
                                <w:rPr>
                                  <w:b/>
                                  <w:bCs/>
                                </w:rPr>
                              </w:pPr>
                              <w:r w:rsidRPr="00584B7D">
                                <w:rPr>
                                  <w:b/>
                                  <w:bCs/>
                                </w:rPr>
                                <w:t>Birthday Celebrations: How Bushey Library began</w:t>
                              </w:r>
                            </w:p>
                            <w:p w14:paraId="49A7514A" w14:textId="16DB0001" w:rsidR="00584B7D" w:rsidRPr="00584B7D" w:rsidRDefault="00584B7D" w:rsidP="00584B7D">
                              <w:r w:rsidRPr="00584B7D">
                                <w:drawing>
                                  <wp:inline distT="0" distB="0" distL="0" distR="0" wp14:anchorId="6AFDBEA8" wp14:editId="2D6BAD10">
                                    <wp:extent cx="5410200" cy="3048000"/>
                                    <wp:effectExtent l="0" t="0" r="0" b="0"/>
                                    <wp:docPr id="1052437939" name="Picture 15" descr="Bushey Library Then and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Bushey Library Then and No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0200" cy="3048000"/>
                                            </a:xfrm>
                                            <a:prstGeom prst="rect">
                                              <a:avLst/>
                                            </a:prstGeom>
                                            <a:noFill/>
                                            <a:ln>
                                              <a:noFill/>
                                            </a:ln>
                                          </pic:spPr>
                                        </pic:pic>
                                      </a:graphicData>
                                    </a:graphic>
                                  </wp:inline>
                                </w:drawing>
                              </w:r>
                            </w:p>
                            <w:p w14:paraId="32E650D6" w14:textId="77777777" w:rsidR="00584B7D" w:rsidRPr="00584B7D" w:rsidRDefault="00584B7D" w:rsidP="00584B7D">
                              <w:pPr>
                                <w:rPr>
                                  <w:b/>
                                  <w:bCs/>
                                </w:rPr>
                              </w:pPr>
                              <w:r w:rsidRPr="00584B7D">
                                <w:rPr>
                                  <w:b/>
                                  <w:bCs/>
                                </w:rPr>
                                <w:t>As part of Hertfordshire Libraries’ Centenary Year, the Bushey Library team has been celebrating its proud history as the first new library built by the countywide service. It officially opened on 30 September 1936.</w:t>
                              </w:r>
                            </w:p>
                            <w:p w14:paraId="48B7EA1F" w14:textId="77777777" w:rsidR="00584B7D" w:rsidRPr="00584B7D" w:rsidRDefault="00584B7D" w:rsidP="00584B7D">
                              <w:r w:rsidRPr="00584B7D">
                                <w:t>At the start of the 1930s, it was decided that the people of Bushey should have a library. Rather than simply talking about it, a group of determined local women decided to make it happen.</w:t>
                              </w:r>
                            </w:p>
                            <w:p w14:paraId="529D92EF" w14:textId="77777777" w:rsidR="00584B7D" w:rsidRPr="00584B7D" w:rsidRDefault="00584B7D" w:rsidP="00584B7D">
                              <w:r w:rsidRPr="00584B7D">
                                <w:lastRenderedPageBreak/>
                                <w:t xml:space="preserve">In 1930, Ione Hearle started the library with nothing more than a few books in an oak chest in the hall of her home. On the very first day, books were issued to five young girls. The idea proved so popular that the ‘library’ soon outgrew its original home. Mr and Mrs Ellinger of </w:t>
                              </w:r>
                              <w:proofErr w:type="spellStart"/>
                              <w:r w:rsidRPr="00584B7D">
                                <w:t>Hartsbourne</w:t>
                              </w:r>
                              <w:proofErr w:type="spellEnd"/>
                              <w:r w:rsidRPr="00584B7D">
                                <w:t xml:space="preserve"> Grange generously offered the use of their garden studio, and within a few years the library had grown to an impressive 500 members.</w:t>
                              </w:r>
                            </w:p>
                            <w:p w14:paraId="021AB557" w14:textId="77777777" w:rsidR="00584B7D" w:rsidRPr="00584B7D" w:rsidRDefault="00584B7D" w:rsidP="00584B7D">
                              <w:r w:rsidRPr="00584B7D">
                                <w:t>In 1935, the organisers approached Hertfordshire County Council to secure a permanent library for Bushey as part of the newly established county-wide library service, now known as Hertfordshire Libraries. Bushey Library became the first purpose-built library in the new service.</w:t>
                              </w:r>
                            </w:p>
                            <w:p w14:paraId="55AB8E44" w14:textId="77777777" w:rsidR="00584B7D" w:rsidRPr="00584B7D" w:rsidRDefault="00584B7D" w:rsidP="00584B7D">
                              <w:r w:rsidRPr="00584B7D">
                                <w:t>The land on which the library stands today was gifted by a Mrs H M Nimmo of Sparrows Herne Hall. Construction cost £3,000, which would be equivalent to around £275,000 today. It proved to be money well spent. Now, 90 years later, Bushey Library is still serving the community from the same building, a lasting testament to the vision, determination, and community spirit of those remarkable local women who made it all possible.</w:t>
                              </w:r>
                            </w:p>
                            <w:p w14:paraId="317DA15F" w14:textId="77777777" w:rsidR="00584B7D" w:rsidRPr="00584B7D" w:rsidRDefault="00584B7D" w:rsidP="00584B7D">
                              <w:r w:rsidRPr="00584B7D">
                                <w:t>For information on the birthday celebrations or other activities follow Bushey Library on Facebook @BusheyLibrary or have visit </w:t>
                              </w:r>
                              <w:hyperlink r:id="rId14" w:history="1">
                                <w:r w:rsidRPr="00584B7D">
                                  <w:rPr>
                                    <w:rStyle w:val="Hyperlink"/>
                                  </w:rPr>
                                  <w:t>: www.hertfordshire.gov.uk/libraries</w:t>
                                </w:r>
                              </w:hyperlink>
                            </w:p>
                            <w:tbl>
                              <w:tblPr>
                                <w:tblW w:w="5000" w:type="pct"/>
                                <w:jc w:val="center"/>
                                <w:tblCellMar>
                                  <w:left w:w="0" w:type="dxa"/>
                                  <w:right w:w="0" w:type="dxa"/>
                                </w:tblCellMar>
                                <w:tblLook w:val="04A0" w:firstRow="1" w:lastRow="0" w:firstColumn="1" w:lastColumn="0" w:noHBand="0" w:noVBand="1"/>
                              </w:tblPr>
                              <w:tblGrid>
                                <w:gridCol w:w="8530"/>
                              </w:tblGrid>
                              <w:tr w:rsidR="00584B7D" w:rsidRPr="00584B7D" w14:paraId="302C3E1B" w14:textId="77777777">
                                <w:trPr>
                                  <w:jc w:val="center"/>
                                </w:trPr>
                                <w:tc>
                                  <w:tcPr>
                                    <w:tcW w:w="5000" w:type="pct"/>
                                    <w:tcMar>
                                      <w:top w:w="30" w:type="dxa"/>
                                      <w:left w:w="30" w:type="dxa"/>
                                      <w:bottom w:w="30" w:type="dxa"/>
                                      <w:right w:w="30" w:type="dxa"/>
                                    </w:tcMar>
                                    <w:vAlign w:val="center"/>
                                    <w:hideMark/>
                                  </w:tcPr>
                                  <w:p w14:paraId="3BA47BC0" w14:textId="77777777" w:rsidR="00584B7D" w:rsidRPr="00584B7D" w:rsidRDefault="00584B7D" w:rsidP="00584B7D">
                                    <w:r w:rsidRPr="00584B7D">
                                      <w:pict w14:anchorId="23882380">
                                        <v:rect id="_x0000_i1093" style="width:468pt;height:1.5pt" o:hralign="center" o:hrstd="t" o:hr="t" fillcolor="#a0a0a0" stroked="f"/>
                                      </w:pict>
                                    </w:r>
                                  </w:p>
                                </w:tc>
                              </w:tr>
                            </w:tbl>
                            <w:p w14:paraId="2C5764FB" w14:textId="77777777" w:rsidR="00584B7D" w:rsidRPr="00584B7D" w:rsidRDefault="00584B7D" w:rsidP="00584B7D">
                              <w:pPr>
                                <w:rPr>
                                  <w:b/>
                                  <w:bCs/>
                                </w:rPr>
                              </w:pPr>
                              <w:r w:rsidRPr="00584B7D">
                                <w:rPr>
                                  <w:b/>
                                  <w:bCs/>
                                </w:rPr>
                                <w:t>Hertsmere Year of Culture 2027 </w:t>
                              </w:r>
                            </w:p>
                            <w:p w14:paraId="2FC9BC7D" w14:textId="77777777" w:rsidR="00584B7D" w:rsidRPr="00584B7D" w:rsidRDefault="00584B7D" w:rsidP="00584B7D">
                              <w:pPr>
                                <w:rPr>
                                  <w:b/>
                                  <w:bCs/>
                                </w:rPr>
                              </w:pPr>
                              <w:r w:rsidRPr="00584B7D">
                                <w:rPr>
                                  <w:b/>
                                  <w:bCs/>
                                </w:rPr>
                                <w:t>Grants</w:t>
                              </w:r>
                              <w:r w:rsidRPr="00584B7D">
                                <w:rPr>
                                  <w:rFonts w:ascii="Segoe UI Emoji" w:hAnsi="Segoe UI Emoji" w:cs="Segoe UI Emoji"/>
                                  <w:b/>
                                  <w:bCs/>
                                </w:rPr>
                                <w:t>🎁</w:t>
                              </w:r>
                            </w:p>
                            <w:p w14:paraId="6950CFF0" w14:textId="77777777" w:rsidR="00584B7D" w:rsidRPr="00584B7D" w:rsidRDefault="00584B7D" w:rsidP="00584B7D">
                              <w:r w:rsidRPr="00584B7D">
                                <w:t>Community organisations and voluntary groups across Hertsmere are being encouraged to apply for grants of up to £500 to help deliver local events and activities during Hertsmere’s Year of Culture 2027.</w:t>
                              </w:r>
                            </w:p>
                            <w:p w14:paraId="5C4623CB" w14:textId="77777777" w:rsidR="00584B7D" w:rsidRPr="00584B7D" w:rsidRDefault="00584B7D" w:rsidP="00584B7D">
                              <w:r w:rsidRPr="00584B7D">
                                <w:t>The funding will support projects, events and activities that celebrate creativity, bring people together and reflect the borough’s diverse cultural life throughout 2027.</w:t>
                              </w:r>
                            </w:p>
                            <w:p w14:paraId="09D81B62" w14:textId="77777777" w:rsidR="00584B7D" w:rsidRPr="00584B7D" w:rsidRDefault="00584B7D" w:rsidP="00584B7D">
                              <w:r w:rsidRPr="00584B7D">
                                <w:t>Grants can be used as a one-off contribution towards revenue or capital costs, including equipment, specific projects, individual events or a programme of activities linked to the Year of Culture.</w:t>
                              </w:r>
                            </w:p>
                            <w:p w14:paraId="429F4303" w14:textId="77777777" w:rsidR="00584B7D" w:rsidRPr="00584B7D" w:rsidRDefault="00584B7D" w:rsidP="00584B7D">
                              <w:r w:rsidRPr="00584B7D">
                                <w:t>Councillor Chris Myers, Portfolio Holder for Street Scene, Parks, Leisure and Culture at Hertsmere Borough Council said:</w:t>
                              </w:r>
                            </w:p>
                            <w:p w14:paraId="72DA9DB5" w14:textId="77777777" w:rsidR="00584B7D" w:rsidRPr="00584B7D" w:rsidRDefault="00584B7D" w:rsidP="00584B7D">
                              <w:r w:rsidRPr="00584B7D">
                                <w:lastRenderedPageBreak/>
                                <w:t>“Hertsmere’s Year of Culture 2027 will be a chance to showcase the creativity, talent and community spirit that make the borough such a vibrant place. These grants will help local groups bring forward ideas that celebrate culture in all its forms and encourage residents to get involved throughout the year.”</w:t>
                              </w:r>
                            </w:p>
                            <w:p w14:paraId="47E11DDE" w14:textId="77777777" w:rsidR="00584B7D" w:rsidRPr="00584B7D" w:rsidRDefault="00584B7D" w:rsidP="00584B7D">
                              <w:r w:rsidRPr="00584B7D">
                                <w:rPr>
                                  <w:b/>
                                  <w:bCs/>
                                </w:rPr>
                                <w:t>There will be four funding rounds, with each round linked to three themed months during 2027. </w:t>
                              </w:r>
                            </w:p>
                            <w:p w14:paraId="2243A3E5" w14:textId="77777777" w:rsidR="00584B7D" w:rsidRPr="00584B7D" w:rsidRDefault="00584B7D" w:rsidP="00584B7D">
                              <w:r w:rsidRPr="00584B7D">
                                <w:rPr>
                                  <w:b/>
                                  <w:bCs/>
                                </w:rPr>
                                <w:t>Round 1: January (Books and Reading), February (Charity and Gratitude) and March (Dance)</w:t>
                              </w:r>
                            </w:p>
                            <w:p w14:paraId="17F33E4B" w14:textId="77777777" w:rsidR="00584B7D" w:rsidRPr="00584B7D" w:rsidRDefault="00584B7D" w:rsidP="00584B7D">
                              <w:r w:rsidRPr="00584B7D">
                                <w:t>Eligible groups are encouraged to prepare their applications ahead of the first deadline. Further details on eligibility and the application process will be available through the webpage </w:t>
                              </w:r>
                              <w:hyperlink r:id="rId15" w:history="1">
                                <w:r w:rsidRPr="00584B7D">
                                  <w:rPr>
                                    <w:rStyle w:val="Hyperlink"/>
                                  </w:rPr>
                                  <w:t>Year of Culture Grants - Hertsmere Borough Council</w:t>
                                </w:r>
                              </w:hyperlink>
                            </w:p>
                            <w:p w14:paraId="69A97C44" w14:textId="77777777" w:rsidR="00584B7D" w:rsidRPr="00584B7D" w:rsidRDefault="00584B7D" w:rsidP="00584B7D">
                              <w:pPr>
                                <w:rPr>
                                  <w:b/>
                                  <w:bCs/>
                                </w:rPr>
                              </w:pPr>
                              <w:r w:rsidRPr="00584B7D">
                                <w:rPr>
                                  <w:b/>
                                  <w:bCs/>
                                </w:rPr>
                                <w:t>Opening Showcase</w:t>
                              </w:r>
                              <w:r w:rsidRPr="00584B7D">
                                <w:rPr>
                                  <w:rFonts w:ascii="Segoe UI Emoji" w:hAnsi="Segoe UI Emoji" w:cs="Segoe UI Emoji"/>
                                  <w:b/>
                                  <w:bCs/>
                                </w:rPr>
                                <w:t>🎉</w:t>
                              </w:r>
                            </w:p>
                            <w:p w14:paraId="26111F50" w14:textId="77777777" w:rsidR="00584B7D" w:rsidRPr="00584B7D" w:rsidRDefault="00584B7D" w:rsidP="00584B7D">
                              <w:r w:rsidRPr="00584B7D">
                                <w:t>We’re delighted to invite you to be part of the </w:t>
                              </w:r>
                              <w:r w:rsidRPr="00584B7D">
                                <w:rPr>
                                  <w:b/>
                                  <w:bCs/>
                                </w:rPr>
                                <w:t>Hertsmere Year of Culture 2027 Opening Showcase</w:t>
                              </w:r>
                              <w:r w:rsidRPr="00584B7D">
                                <w:t> at </w:t>
                              </w:r>
                              <w:r w:rsidRPr="00584B7D">
                                <w:rPr>
                                  <w:b/>
                                  <w:bCs/>
                                </w:rPr>
                                <w:t>Allum Hall on Sunday 10 January, from 1–4pm</w:t>
                              </w:r>
                              <w:r w:rsidRPr="00584B7D">
                                <w:t>.</w:t>
                              </w:r>
                            </w:p>
                            <w:p w14:paraId="79EAF509" w14:textId="77777777" w:rsidR="00584B7D" w:rsidRPr="00584B7D" w:rsidRDefault="00584B7D" w:rsidP="00584B7D">
                              <w:r w:rsidRPr="00584B7D">
                                <w:t>The event will officially launch a fantastic year-long celebration of creativity, culture, heritage and community across Hertsmere, bringing together local organisations, artists, community groups and residents.</w:t>
                              </w:r>
                            </w:p>
                            <w:p w14:paraId="45C74438" w14:textId="77777777" w:rsidR="00584B7D" w:rsidRPr="00584B7D" w:rsidRDefault="00584B7D" w:rsidP="00584B7D">
                              <w:pPr>
                                <w:rPr>
                                  <w:b/>
                                  <w:bCs/>
                                </w:rPr>
                              </w:pPr>
                              <w:r w:rsidRPr="00584B7D">
                                <w:rPr>
                                  <w:b/>
                                  <w:bCs/>
                                </w:rPr>
                                <w:t>Get involved:</w:t>
                              </w:r>
                            </w:p>
                            <w:p w14:paraId="0890EC31" w14:textId="77777777" w:rsidR="00584B7D" w:rsidRPr="00584B7D" w:rsidRDefault="00584B7D" w:rsidP="00584B7D">
                              <w:pPr>
                                <w:numPr>
                                  <w:ilvl w:val="0"/>
                                  <w:numId w:val="2"/>
                                </w:numPr>
                              </w:pPr>
                              <w:r w:rsidRPr="00584B7D">
                                <w:t>We are looking for local performers to deliver a </w:t>
                              </w:r>
                              <w:r w:rsidRPr="00584B7D">
                                <w:rPr>
                                  <w:b/>
                                  <w:bCs/>
                                </w:rPr>
                                <w:t>20-minute performance</w:t>
                              </w:r>
                              <w:r w:rsidRPr="00584B7D">
                                <w:t> that celebrates the brilliant creativity and talent within our borough.</w:t>
                              </w:r>
                            </w:p>
                            <w:p w14:paraId="3AC1D118" w14:textId="77777777" w:rsidR="00584B7D" w:rsidRPr="00584B7D" w:rsidRDefault="00584B7D" w:rsidP="00584B7D">
                              <w:pPr>
                                <w:numPr>
                                  <w:ilvl w:val="0"/>
                                  <w:numId w:val="2"/>
                                </w:numPr>
                              </w:pPr>
                              <w:r w:rsidRPr="00584B7D">
                                <w:t>We are looking for local organisations to have a </w:t>
                              </w:r>
                              <w:r w:rsidRPr="00584B7D">
                                <w:rPr>
                                  <w:b/>
                                  <w:bCs/>
                                </w:rPr>
                                <w:t>stall</w:t>
                              </w:r>
                              <w:r w:rsidRPr="00584B7D">
                                <w:t> at the event. Use this opportunity to raise awareness of your organisation and showcase your work, projects and activities</w:t>
                              </w:r>
                            </w:p>
                            <w:p w14:paraId="387F4F86" w14:textId="77777777" w:rsidR="00584B7D" w:rsidRPr="00584B7D" w:rsidRDefault="00584B7D" w:rsidP="00584B7D">
                              <w:r w:rsidRPr="00584B7D">
                                <w:t>If you are interested, please get in touch and we can provide further details about the event and performance arrangements. Please email </w:t>
                              </w:r>
                              <w:hyperlink r:id="rId16" w:history="1">
                                <w:r w:rsidRPr="00584B7D">
                                  <w:rPr>
                                    <w:rStyle w:val="Hyperlink"/>
                                  </w:rPr>
                                  <w:t>Hannah Oliver</w:t>
                                </w:r>
                              </w:hyperlink>
                            </w:p>
                            <w:tbl>
                              <w:tblPr>
                                <w:tblW w:w="5000" w:type="pct"/>
                                <w:jc w:val="center"/>
                                <w:tblCellMar>
                                  <w:left w:w="0" w:type="dxa"/>
                                  <w:right w:w="0" w:type="dxa"/>
                                </w:tblCellMar>
                                <w:tblLook w:val="04A0" w:firstRow="1" w:lastRow="0" w:firstColumn="1" w:lastColumn="0" w:noHBand="0" w:noVBand="1"/>
                              </w:tblPr>
                              <w:tblGrid>
                                <w:gridCol w:w="8530"/>
                              </w:tblGrid>
                              <w:tr w:rsidR="00584B7D" w:rsidRPr="00584B7D" w14:paraId="2337A28D" w14:textId="77777777">
                                <w:trPr>
                                  <w:jc w:val="center"/>
                                </w:trPr>
                                <w:tc>
                                  <w:tcPr>
                                    <w:tcW w:w="5000" w:type="pct"/>
                                    <w:tcMar>
                                      <w:top w:w="30" w:type="dxa"/>
                                      <w:left w:w="30" w:type="dxa"/>
                                      <w:bottom w:w="30" w:type="dxa"/>
                                      <w:right w:w="30" w:type="dxa"/>
                                    </w:tcMar>
                                    <w:vAlign w:val="center"/>
                                    <w:hideMark/>
                                  </w:tcPr>
                                  <w:p w14:paraId="071A9E4D" w14:textId="77777777" w:rsidR="00584B7D" w:rsidRPr="00584B7D" w:rsidRDefault="00584B7D" w:rsidP="00584B7D">
                                    <w:r w:rsidRPr="00584B7D">
                                      <w:pict w14:anchorId="38C6B1B4">
                                        <v:rect id="_x0000_i1094" style="width:468pt;height:1.5pt" o:hralign="center" o:hrstd="t" o:hr="t" fillcolor="#a0a0a0" stroked="f"/>
                                      </w:pict>
                                    </w:r>
                                  </w:p>
                                </w:tc>
                              </w:tr>
                            </w:tbl>
                            <w:p w14:paraId="2863C601" w14:textId="77777777" w:rsidR="00584B7D" w:rsidRPr="00584B7D" w:rsidRDefault="00584B7D" w:rsidP="00584B7D">
                              <w:pPr>
                                <w:rPr>
                                  <w:b/>
                                  <w:bCs/>
                                </w:rPr>
                              </w:pPr>
                              <w:r w:rsidRPr="00584B7D">
                                <w:rPr>
                                  <w:b/>
                                  <w:bCs/>
                                </w:rPr>
                                <w:t>Museum Corner</w:t>
                              </w:r>
                            </w:p>
                            <w:tbl>
                              <w:tblPr>
                                <w:tblW w:w="5000" w:type="pct"/>
                                <w:tblCellMar>
                                  <w:left w:w="0" w:type="dxa"/>
                                  <w:right w:w="0" w:type="dxa"/>
                                </w:tblCellMar>
                                <w:tblLook w:val="04A0" w:firstRow="1" w:lastRow="0" w:firstColumn="1" w:lastColumn="0" w:noHBand="0" w:noVBand="1"/>
                              </w:tblPr>
                              <w:tblGrid>
                                <w:gridCol w:w="8530"/>
                              </w:tblGrid>
                              <w:tr w:rsidR="00584B7D" w:rsidRPr="00584B7D" w14:paraId="24DE2261" w14:textId="77777777">
                                <w:tc>
                                  <w:tcPr>
                                    <w:tcW w:w="0" w:type="auto"/>
                                    <w:hideMark/>
                                  </w:tcPr>
                                  <w:p w14:paraId="16AFD27B" w14:textId="2C491F3E" w:rsidR="00584B7D" w:rsidRPr="00584B7D" w:rsidRDefault="00584B7D" w:rsidP="00584B7D">
                                    <w:pPr>
                                      <w:rPr>
                                        <w:b/>
                                        <w:bCs/>
                                      </w:rPr>
                                    </w:pPr>
                                    <w:r w:rsidRPr="00584B7D">
                                      <w:rPr>
                                        <w:b/>
                                        <w:bCs/>
                                      </w:rPr>
                                      <w:lastRenderedPageBreak/>
                                      <w:drawing>
                                        <wp:anchor distT="0" distB="0" distL="47625" distR="47625" simplePos="0" relativeHeight="251663360" behindDoc="0" locked="0" layoutInCell="1" allowOverlap="0" wp14:anchorId="36E06143" wp14:editId="5485CE53">
                                          <wp:simplePos x="0" y="0"/>
                                          <wp:positionH relativeFrom="column">
                                            <wp:align>left</wp:align>
                                          </wp:positionH>
                                          <wp:positionV relativeFrom="line">
                                            <wp:posOffset>0</wp:posOffset>
                                          </wp:positionV>
                                          <wp:extent cx="1524000" cy="2143125"/>
                                          <wp:effectExtent l="0" t="0" r="0" b="9525"/>
                                          <wp:wrapSquare wrapText="bothSides"/>
                                          <wp:docPr id="1808567473" name="Picture 22" descr="St Hilda's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t Hilda's Poster"/>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1524000" cy="2143125"/>
                                                  </a:xfrm>
                                                  <a:prstGeom prst="rect">
                                                    <a:avLst/>
                                                  </a:prstGeom>
                                                  <a:noFill/>
                                                </pic:spPr>
                                              </pic:pic>
                                            </a:graphicData>
                                          </a:graphic>
                                          <wp14:sizeRelH relativeFrom="page">
                                            <wp14:pctWidth>0</wp14:pctWidth>
                                          </wp14:sizeRelH>
                                          <wp14:sizeRelV relativeFrom="page">
                                            <wp14:pctHeight>0</wp14:pctHeight>
                                          </wp14:sizeRelV>
                                        </wp:anchor>
                                      </w:drawing>
                                    </w:r>
                                    <w:r w:rsidRPr="00584B7D">
                                      <w:rPr>
                                        <w:b/>
                                        <w:bCs/>
                                      </w:rPr>
                                      <w:t>Bushey Museum and Art Gallery</w:t>
                                    </w:r>
                                  </w:p>
                                  <w:p w14:paraId="722A8269" w14:textId="77777777" w:rsidR="00584B7D" w:rsidRPr="00584B7D" w:rsidRDefault="00584B7D" w:rsidP="00584B7D">
                                    <w:pPr>
                                      <w:rPr>
                                        <w:b/>
                                        <w:bCs/>
                                      </w:rPr>
                                    </w:pPr>
                                    <w:r w:rsidRPr="00584B7D">
                                      <w:rPr>
                                        <w:b/>
                                        <w:bCs/>
                                      </w:rPr>
                                      <w:t xml:space="preserve">"St Hilda's School: A </w:t>
                                    </w:r>
                                    <w:proofErr w:type="gramStart"/>
                                    <w:r w:rsidRPr="00584B7D">
                                      <w:rPr>
                                        <w:b/>
                                        <w:bCs/>
                                      </w:rPr>
                                      <w:t>Hundred Year</w:t>
                                    </w:r>
                                    <w:proofErr w:type="gramEnd"/>
                                    <w:r w:rsidRPr="00584B7D">
                                      <w:rPr>
                                        <w:b/>
                                        <w:bCs/>
                                      </w:rPr>
                                      <w:t xml:space="preserve"> History" Exhibition </w:t>
                                    </w:r>
                                  </w:p>
                                  <w:p w14:paraId="63D9EC28" w14:textId="77777777" w:rsidR="00584B7D" w:rsidRPr="00584B7D" w:rsidRDefault="00584B7D" w:rsidP="00584B7D">
                                    <w:r w:rsidRPr="00584B7D">
                                      <w:t>New to the Jubilee Room this month is a wonderful mixed media exhibition on local school St Hilda's. This all-girls primary school was a constant presence on London Road for over a hundred years before closing last year.</w:t>
                                    </w:r>
                                  </w:p>
                                  <w:p w14:paraId="3A4597AB" w14:textId="77777777" w:rsidR="00584B7D" w:rsidRPr="00584B7D" w:rsidRDefault="00584B7D" w:rsidP="00584B7D">
                                    <w:r w:rsidRPr="00584B7D">
                                      <w:t>The exhibition will show some of the photographs and items of interest exploring the origins of the house, the life of the school and its founder, Miss Violet Curry, who shaped the school from the beginning. The exhibition reflects her love of nature and the importance she gave to lessons outside the classroom, which continued at St Hilda's until the school closed. These include the display of her extraordinary personal journals which are beautifully illustrated with watercolour pictures of the natural world. This is an opportunity to see how the school began and evolved over time.</w:t>
                                    </w:r>
                                  </w:p>
                                  <w:p w14:paraId="1AD84C7F" w14:textId="77777777" w:rsidR="00584B7D" w:rsidRPr="00584B7D" w:rsidRDefault="00584B7D" w:rsidP="00584B7D">
                                    <w:r w:rsidRPr="00584B7D">
                                      <w:t>Open Thursday to Sunday, 11am to 4pm. </w:t>
                                    </w:r>
                                  </w:p>
                                  <w:p w14:paraId="76FB61A6" w14:textId="77777777" w:rsidR="00584B7D" w:rsidRPr="00584B7D" w:rsidRDefault="00584B7D" w:rsidP="00584B7D">
                                    <w:r w:rsidRPr="00584B7D">
                                      <w:t>To find out more, visit: </w:t>
                                    </w:r>
                                    <w:hyperlink r:id="rId18" w:history="1">
                                      <w:r w:rsidRPr="00584B7D">
                                        <w:rPr>
                                          <w:rStyle w:val="Hyperlink"/>
                                        </w:rPr>
                                        <w:t>Bushey Museum in Hertfordshire. Local history and Herkomer's Art School.</w:t>
                                      </w:r>
                                    </w:hyperlink>
                                  </w:p>
                                </w:tc>
                              </w:tr>
                            </w:tbl>
                            <w:p w14:paraId="78D9AD7D" w14:textId="77777777" w:rsidR="00584B7D" w:rsidRPr="00584B7D" w:rsidRDefault="00584B7D" w:rsidP="00584B7D">
                              <w:pPr>
                                <w:rPr>
                                  <w:vanish/>
                                </w:rPr>
                              </w:pPr>
                            </w:p>
                            <w:tbl>
                              <w:tblPr>
                                <w:tblW w:w="5000" w:type="pct"/>
                                <w:tblCellMar>
                                  <w:left w:w="0" w:type="dxa"/>
                                  <w:right w:w="0" w:type="dxa"/>
                                </w:tblCellMar>
                                <w:tblLook w:val="04A0" w:firstRow="1" w:lastRow="0" w:firstColumn="1" w:lastColumn="0" w:noHBand="0" w:noVBand="1"/>
                              </w:tblPr>
                              <w:tblGrid>
                                <w:gridCol w:w="8530"/>
                              </w:tblGrid>
                              <w:tr w:rsidR="00584B7D" w:rsidRPr="00584B7D" w14:paraId="7929383B" w14:textId="77777777">
                                <w:tc>
                                  <w:tcPr>
                                    <w:tcW w:w="0" w:type="auto"/>
                                    <w:hideMark/>
                                  </w:tcPr>
                                  <w:p w14:paraId="51E194D6" w14:textId="05132E38" w:rsidR="00584B7D" w:rsidRPr="00584B7D" w:rsidRDefault="00584B7D" w:rsidP="00584B7D">
                                    <w:pPr>
                                      <w:rPr>
                                        <w:b/>
                                        <w:bCs/>
                                      </w:rPr>
                                    </w:pPr>
                                    <w:r w:rsidRPr="00584B7D">
                                      <w:rPr>
                                        <w:b/>
                                        <w:bCs/>
                                      </w:rPr>
                                      <w:drawing>
                                        <wp:anchor distT="0" distB="0" distL="47625" distR="47625" simplePos="0" relativeHeight="251664384" behindDoc="0" locked="0" layoutInCell="1" allowOverlap="0" wp14:anchorId="59001650" wp14:editId="17FDF7AC">
                                          <wp:simplePos x="0" y="0"/>
                                          <wp:positionH relativeFrom="column">
                                            <wp:align>left</wp:align>
                                          </wp:positionH>
                                          <wp:positionV relativeFrom="line">
                                            <wp:posOffset>0</wp:posOffset>
                                          </wp:positionV>
                                          <wp:extent cx="1504950" cy="2152650"/>
                                          <wp:effectExtent l="0" t="0" r="0" b="0"/>
                                          <wp:wrapSquare wrapText="bothSides"/>
                                          <wp:docPr id="1072356288" name="Picture 21" descr="Going Down the V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oing Down the Village"/>
                                                  <pic:cNvPicPr>
                                                    <a:picLocks noChangeAspect="1" noChangeArrowheads="1"/>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1504950" cy="2152650"/>
                                                  </a:xfrm>
                                                  <a:prstGeom prst="rect">
                                                    <a:avLst/>
                                                  </a:prstGeom>
                                                  <a:noFill/>
                                                </pic:spPr>
                                              </pic:pic>
                                            </a:graphicData>
                                          </a:graphic>
                                          <wp14:sizeRelH relativeFrom="page">
                                            <wp14:pctWidth>0</wp14:pctWidth>
                                          </wp14:sizeRelH>
                                          <wp14:sizeRelV relativeFrom="page">
                                            <wp14:pctHeight>0</wp14:pctHeight>
                                          </wp14:sizeRelV>
                                        </wp:anchor>
                                      </w:drawing>
                                    </w:r>
                                    <w:r w:rsidRPr="00584B7D">
                                      <w:rPr>
                                        <w:b/>
                                        <w:bCs/>
                                      </w:rPr>
                                      <w:t>Elstree and Borehamwood Museum</w:t>
                                    </w:r>
                                  </w:p>
                                  <w:p w14:paraId="5617BC78" w14:textId="77777777" w:rsidR="00584B7D" w:rsidRPr="00584B7D" w:rsidRDefault="00584B7D" w:rsidP="00584B7D">
                                    <w:pPr>
                                      <w:rPr>
                                        <w:b/>
                                        <w:bCs/>
                                      </w:rPr>
                                    </w:pPr>
                                    <w:r w:rsidRPr="00584B7D">
                                      <w:rPr>
                                        <w:b/>
                                        <w:bCs/>
                                      </w:rPr>
                                      <w:t>"Going Down the Village" Reminiscence Meetings @ 96 Shenley Road</w:t>
                                    </w:r>
                                  </w:p>
                                  <w:p w14:paraId="67A6228E" w14:textId="77777777" w:rsidR="00584B7D" w:rsidRPr="00584B7D" w:rsidRDefault="00584B7D" w:rsidP="00584B7D">
                                    <w:r w:rsidRPr="00584B7D">
                                      <w:t>Take a trip down memory lane by 'going down the village' with a free monthly reminiscence group for the over 60s at Elstree and Borehamwood Museum.</w:t>
                                    </w:r>
                                  </w:p>
                                  <w:p w14:paraId="6B888F0E" w14:textId="77777777" w:rsidR="00584B7D" w:rsidRPr="00584B7D" w:rsidRDefault="00584B7D" w:rsidP="00584B7D">
                                    <w:r w:rsidRPr="00584B7D">
                                      <w:t>The next meeting will be on Tuesday 13 October, at 10.30am.</w:t>
                                    </w:r>
                                  </w:p>
                                  <w:p w14:paraId="70E4F462" w14:textId="77777777" w:rsidR="00584B7D" w:rsidRPr="00584B7D" w:rsidRDefault="00584B7D" w:rsidP="00584B7D">
                                    <w:r w:rsidRPr="00584B7D">
                                      <w:rPr>
                                        <w:b/>
                                        <w:bCs/>
                                      </w:rPr>
                                      <w:t>Current exhibition: </w:t>
                                    </w:r>
                                    <w:r w:rsidRPr="00584B7D">
                                      <w:t>A fantastic new exhibition opened in June that showcases props and costumes associated with Elstree Studios over its 100-year run.</w:t>
                                    </w:r>
                                  </w:p>
                                  <w:p w14:paraId="1A804DD0" w14:textId="77777777" w:rsidR="00584B7D" w:rsidRPr="00584B7D" w:rsidRDefault="00584B7D" w:rsidP="00584B7D">
                                    <w:r w:rsidRPr="00584B7D">
                                      <w:t>The museum is open Tuesday to Thursday between midday and 6pm, and Saturday from 10am to 3pm.</w:t>
                                    </w:r>
                                  </w:p>
                                  <w:p w14:paraId="4735E1EE" w14:textId="77777777" w:rsidR="00584B7D" w:rsidRPr="00584B7D" w:rsidRDefault="00584B7D" w:rsidP="00584B7D">
                                    <w:r w:rsidRPr="00584B7D">
                                      <w:t>To find out more, visit: </w:t>
                                    </w:r>
                                    <w:hyperlink r:id="rId20" w:history="1">
                                      <w:r w:rsidRPr="00584B7D">
                                        <w:rPr>
                                          <w:rStyle w:val="Hyperlink"/>
                                        </w:rPr>
                                        <w:t>Elstree &amp; Borehamwood Museum</w:t>
                                      </w:r>
                                    </w:hyperlink>
                                  </w:p>
                                </w:tc>
                              </w:tr>
                            </w:tbl>
                            <w:p w14:paraId="3D5F284B" w14:textId="77777777" w:rsidR="00584B7D" w:rsidRPr="00584B7D" w:rsidRDefault="00584B7D" w:rsidP="00584B7D">
                              <w:pPr>
                                <w:rPr>
                                  <w:vanish/>
                                </w:rPr>
                              </w:pPr>
                            </w:p>
                            <w:tbl>
                              <w:tblPr>
                                <w:tblW w:w="5000" w:type="pct"/>
                                <w:tblCellMar>
                                  <w:left w:w="0" w:type="dxa"/>
                                  <w:right w:w="0" w:type="dxa"/>
                                </w:tblCellMar>
                                <w:tblLook w:val="04A0" w:firstRow="1" w:lastRow="0" w:firstColumn="1" w:lastColumn="0" w:noHBand="0" w:noVBand="1"/>
                              </w:tblPr>
                              <w:tblGrid>
                                <w:gridCol w:w="8530"/>
                              </w:tblGrid>
                              <w:tr w:rsidR="00584B7D" w:rsidRPr="00584B7D" w14:paraId="269CAD37" w14:textId="77777777">
                                <w:tc>
                                  <w:tcPr>
                                    <w:tcW w:w="0" w:type="auto"/>
                                    <w:hideMark/>
                                  </w:tcPr>
                                  <w:p w14:paraId="06999EA4" w14:textId="6DD07DB4" w:rsidR="00584B7D" w:rsidRPr="00584B7D" w:rsidRDefault="00584B7D" w:rsidP="00584B7D">
                                    <w:pPr>
                                      <w:rPr>
                                        <w:b/>
                                        <w:bCs/>
                                      </w:rPr>
                                    </w:pPr>
                                    <w:r w:rsidRPr="00584B7D">
                                      <w:rPr>
                                        <w:b/>
                                        <w:bCs/>
                                      </w:rPr>
                                      <w:lastRenderedPageBreak/>
                                      <w:drawing>
                                        <wp:anchor distT="0" distB="0" distL="47625" distR="47625" simplePos="0" relativeHeight="251665408" behindDoc="0" locked="0" layoutInCell="1" allowOverlap="0" wp14:anchorId="7364E622" wp14:editId="4B5A99F1">
                                          <wp:simplePos x="0" y="0"/>
                                          <wp:positionH relativeFrom="column">
                                            <wp:align>left</wp:align>
                                          </wp:positionH>
                                          <wp:positionV relativeFrom="line">
                                            <wp:posOffset>0</wp:posOffset>
                                          </wp:positionV>
                                          <wp:extent cx="1752600" cy="1238250"/>
                                          <wp:effectExtent l="0" t="0" r="0" b="0"/>
                                          <wp:wrapSquare wrapText="bothSides"/>
                                          <wp:docPr id="848882427" name="Picture 20" descr="Railway comes to Potter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ailway comes to Potters Bar"/>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1752600" cy="1238250"/>
                                                  </a:xfrm>
                                                  <a:prstGeom prst="rect">
                                                    <a:avLst/>
                                                  </a:prstGeom>
                                                  <a:noFill/>
                                                </pic:spPr>
                                              </pic:pic>
                                            </a:graphicData>
                                          </a:graphic>
                                          <wp14:sizeRelH relativeFrom="page">
                                            <wp14:pctWidth>0</wp14:pctWidth>
                                          </wp14:sizeRelH>
                                          <wp14:sizeRelV relativeFrom="page">
                                            <wp14:pctHeight>0</wp14:pctHeight>
                                          </wp14:sizeRelV>
                                        </wp:anchor>
                                      </w:drawing>
                                    </w:r>
                                    <w:r w:rsidRPr="00584B7D">
                                      <w:rPr>
                                        <w:b/>
                                        <w:bCs/>
                                      </w:rPr>
                                      <w:t>Potters Bar Museum</w:t>
                                    </w:r>
                                  </w:p>
                                  <w:p w14:paraId="4E67A170" w14:textId="77777777" w:rsidR="00584B7D" w:rsidRPr="00584B7D" w:rsidRDefault="00584B7D" w:rsidP="00584B7D">
                                    <w:pPr>
                                      <w:rPr>
                                        <w:b/>
                                        <w:bCs/>
                                      </w:rPr>
                                    </w:pPr>
                                    <w:r w:rsidRPr="00584B7D">
                                      <w:rPr>
                                        <w:b/>
                                        <w:bCs/>
                                      </w:rPr>
                                      <w:t>"The Railway comes to Potters Bar" Exhibition is closing at the end of October.</w:t>
                                    </w:r>
                                  </w:p>
                                  <w:p w14:paraId="78A937CD" w14:textId="77777777" w:rsidR="00584B7D" w:rsidRPr="00584B7D" w:rsidRDefault="00584B7D" w:rsidP="00584B7D">
                                    <w:r w:rsidRPr="00584B7D">
                                      <w:t>If you would like to see this great exhibition on 175 years of railway history in the Potters Bar and South Mimms area, you have only a few weeks left!</w:t>
                                    </w:r>
                                  </w:p>
                                  <w:p w14:paraId="0ECEA5D1" w14:textId="77777777" w:rsidR="00584B7D" w:rsidRPr="00584B7D" w:rsidRDefault="00584B7D" w:rsidP="00584B7D">
                                    <w:r w:rsidRPr="00584B7D">
                                      <w:rPr>
                                        <w:b/>
                                        <w:bCs/>
                                        <w:i/>
                                        <w:iCs/>
                                      </w:rPr>
                                      <w:t>Next History Talk:</w:t>
                                    </w:r>
                                    <w:r w:rsidRPr="00584B7D">
                                      <w:rPr>
                                        <w:i/>
                                        <w:iCs/>
                                      </w:rPr>
                                      <w:t> </w:t>
                                    </w:r>
                                    <w:r w:rsidRPr="00584B7D">
                                      <w:rPr>
                                        <w:b/>
                                        <w:bCs/>
                                        <w:i/>
                                        <w:iCs/>
                                      </w:rPr>
                                      <w:t>Hertfordshire and the Slave Trade</w:t>
                                    </w:r>
                                  </w:p>
                                  <w:p w14:paraId="28BBFD99" w14:textId="77777777" w:rsidR="00584B7D" w:rsidRPr="00584B7D" w:rsidRDefault="00584B7D" w:rsidP="00584B7D">
                                    <w:r w:rsidRPr="00584B7D">
                                      <w:rPr>
                                        <w:i/>
                                        <w:iCs/>
                                      </w:rPr>
                                      <w:t>A speaker from the Hertfordshire Archives and Libraries Service will be at the URC Church, Darkes Lane (EN6 1BZ) on Monday 19 October 2026. The talk will start promptly at 8pm. Free parking and refreshments available. </w:t>
                                    </w:r>
                                  </w:p>
                                  <w:p w14:paraId="4EFC92AD" w14:textId="77777777" w:rsidR="00584B7D" w:rsidRPr="00584B7D" w:rsidRDefault="00584B7D" w:rsidP="00584B7D">
                                    <w:r w:rsidRPr="00584B7D">
                                      <w:rPr>
                                        <w:i/>
                                        <w:iCs/>
                                      </w:rPr>
                                      <w:t>Admission £1 members, £2 non-members</w:t>
                                    </w:r>
                                  </w:p>
                                  <w:p w14:paraId="4A93C440" w14:textId="77777777" w:rsidR="00584B7D" w:rsidRPr="00584B7D" w:rsidRDefault="00584B7D" w:rsidP="00584B7D">
                                    <w:r w:rsidRPr="00584B7D">
                                      <w:t>Open Tuesday and Wednesday 2:30pm to 4:30pm and Saturday 11am to 1pm.</w:t>
                                    </w:r>
                                  </w:p>
                                  <w:p w14:paraId="21DC9714" w14:textId="77777777" w:rsidR="00584B7D" w:rsidRPr="00584B7D" w:rsidRDefault="00584B7D" w:rsidP="00584B7D">
                                    <w:r w:rsidRPr="00584B7D">
                                      <w:t>To find out more, visit: </w:t>
                                    </w:r>
                                    <w:hyperlink r:id="rId22" w:history="1">
                                      <w:r w:rsidRPr="00584B7D">
                                        <w:rPr>
                                          <w:rStyle w:val="Hyperlink"/>
                                        </w:rPr>
                                        <w:t>Potters Bar Museum &amp; Potters Bar and District Historical Society</w:t>
                                      </w:r>
                                    </w:hyperlink>
                                  </w:p>
                                </w:tc>
                              </w:tr>
                            </w:tbl>
                            <w:p w14:paraId="63ADCD60" w14:textId="77777777" w:rsidR="00584B7D" w:rsidRPr="00584B7D" w:rsidRDefault="00584B7D" w:rsidP="00584B7D">
                              <w:pPr>
                                <w:rPr>
                                  <w:vanish/>
                                </w:rPr>
                              </w:pPr>
                            </w:p>
                            <w:tbl>
                              <w:tblPr>
                                <w:tblW w:w="5000" w:type="pct"/>
                                <w:tblCellMar>
                                  <w:left w:w="0" w:type="dxa"/>
                                  <w:right w:w="0" w:type="dxa"/>
                                </w:tblCellMar>
                                <w:tblLook w:val="04A0" w:firstRow="1" w:lastRow="0" w:firstColumn="1" w:lastColumn="0" w:noHBand="0" w:noVBand="1"/>
                              </w:tblPr>
                              <w:tblGrid>
                                <w:gridCol w:w="8530"/>
                              </w:tblGrid>
                              <w:tr w:rsidR="00584B7D" w:rsidRPr="00584B7D" w14:paraId="0E03CA96" w14:textId="77777777">
                                <w:tc>
                                  <w:tcPr>
                                    <w:tcW w:w="0" w:type="auto"/>
                                    <w:hideMark/>
                                  </w:tcPr>
                                  <w:p w14:paraId="1DACD722" w14:textId="303772A0" w:rsidR="00584B7D" w:rsidRPr="00584B7D" w:rsidRDefault="00584B7D" w:rsidP="00584B7D">
                                    <w:pPr>
                                      <w:rPr>
                                        <w:b/>
                                        <w:bCs/>
                                      </w:rPr>
                                    </w:pPr>
                                    <w:r w:rsidRPr="00584B7D">
                                      <w:rPr>
                                        <w:b/>
                                        <w:bCs/>
                                      </w:rPr>
                                      <w:drawing>
                                        <wp:anchor distT="0" distB="0" distL="47625" distR="47625" simplePos="0" relativeHeight="251666432" behindDoc="0" locked="0" layoutInCell="1" allowOverlap="0" wp14:anchorId="00DD95D9" wp14:editId="78CB743E">
                                          <wp:simplePos x="0" y="0"/>
                                          <wp:positionH relativeFrom="column">
                                            <wp:align>left</wp:align>
                                          </wp:positionH>
                                          <wp:positionV relativeFrom="line">
                                            <wp:posOffset>0</wp:posOffset>
                                          </wp:positionV>
                                          <wp:extent cx="1466850" cy="2076450"/>
                                          <wp:effectExtent l="0" t="0" r="0" b="0"/>
                                          <wp:wrapSquare wrapText="bothSides"/>
                                          <wp:docPr id="806689977" name="Picture 19" descr="Remembering Radlett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membering Radlett Poster"/>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1466850" cy="2076450"/>
                                                  </a:xfrm>
                                                  <a:prstGeom prst="rect">
                                                    <a:avLst/>
                                                  </a:prstGeom>
                                                  <a:noFill/>
                                                </pic:spPr>
                                              </pic:pic>
                                            </a:graphicData>
                                          </a:graphic>
                                          <wp14:sizeRelH relativeFrom="page">
                                            <wp14:pctWidth>0</wp14:pctWidth>
                                          </wp14:sizeRelH>
                                          <wp14:sizeRelV relativeFrom="page">
                                            <wp14:pctHeight>0</wp14:pctHeight>
                                          </wp14:sizeRelV>
                                        </wp:anchor>
                                      </w:drawing>
                                    </w:r>
                                    <w:r w:rsidRPr="00584B7D">
                                      <w:rPr>
                                        <w:b/>
                                        <w:bCs/>
                                      </w:rPr>
                                      <w:t>Radlett and District Museum</w:t>
                                    </w:r>
                                  </w:p>
                                  <w:p w14:paraId="0AC6057A" w14:textId="77777777" w:rsidR="00584B7D" w:rsidRPr="00584B7D" w:rsidRDefault="00584B7D" w:rsidP="00584B7D">
                                    <w:pPr>
                                      <w:rPr>
                                        <w:b/>
                                        <w:bCs/>
                                      </w:rPr>
                                    </w:pPr>
                                    <w:r w:rsidRPr="00584B7D">
                                      <w:rPr>
                                        <w:b/>
                                        <w:bCs/>
                                      </w:rPr>
                                      <w:t>NEW DISPLAY: Playing for Radlett </w:t>
                                    </w:r>
                                  </w:p>
                                  <w:p w14:paraId="69CCCFCA" w14:textId="77777777" w:rsidR="00584B7D" w:rsidRPr="00584B7D" w:rsidRDefault="00584B7D" w:rsidP="00584B7D">
                                    <w:r w:rsidRPr="00584B7D">
                                      <w:t>Sports has long been woven into Radlett life. It has brought people together across generations.</w:t>
                                    </w:r>
                                  </w:p>
                                  <w:p w14:paraId="714C7A9B" w14:textId="77777777" w:rsidR="00584B7D" w:rsidRPr="00584B7D" w:rsidRDefault="00584B7D" w:rsidP="00584B7D">
                                    <w:r w:rsidRPr="00584B7D">
                                      <w:t xml:space="preserve">Playing for Radlett explores seven sports: cricket, rugby, tennis, squash, golf, football and bowls. This informative and engaging display tells the stories of the history, events, people and places that enabled Radlett's sporting life to </w:t>
                                    </w:r>
                                    <w:proofErr w:type="gramStart"/>
                                    <w:r w:rsidRPr="00584B7D">
                                      <w:t>flourish, and</w:t>
                                    </w:r>
                                    <w:proofErr w:type="gramEnd"/>
                                    <w:r w:rsidRPr="00584B7D">
                                      <w:t xml:space="preserve"> invites visitors to share their own memories of Playing for Radlett.</w:t>
                                    </w:r>
                                  </w:p>
                                  <w:p w14:paraId="1E0880AD" w14:textId="77777777" w:rsidR="00584B7D" w:rsidRPr="00584B7D" w:rsidRDefault="00584B7D" w:rsidP="00584B7D">
                                    <w:pPr>
                                      <w:rPr>
                                        <w:b/>
                                        <w:bCs/>
                                      </w:rPr>
                                    </w:pPr>
                                    <w:r w:rsidRPr="00584B7D">
                                      <w:rPr>
                                        <w:b/>
                                        <w:bCs/>
                                      </w:rPr>
                                      <w:t>Dates for your Diary</w:t>
                                    </w:r>
                                  </w:p>
                                  <w:p w14:paraId="473D23C5" w14:textId="77777777" w:rsidR="00584B7D" w:rsidRPr="00584B7D" w:rsidRDefault="00584B7D" w:rsidP="00584B7D">
                                    <w:r w:rsidRPr="00584B7D">
                                      <w:rPr>
                                        <w:b/>
                                        <w:bCs/>
                                      </w:rPr>
                                      <w:t>Monthly free Children's colouring sessions</w:t>
                                    </w:r>
                                    <w:r w:rsidRPr="00584B7D">
                                      <w:t> - first Saturday in the month 10am-12pm. See website for details. </w:t>
                                    </w:r>
                                  </w:p>
                                  <w:p w14:paraId="0F921BE1" w14:textId="77777777" w:rsidR="00584B7D" w:rsidRPr="00584B7D" w:rsidRDefault="00584B7D" w:rsidP="00584B7D">
                                    <w:pPr>
                                      <w:rPr>
                                        <w:b/>
                                        <w:bCs/>
                                      </w:rPr>
                                    </w:pPr>
                                    <w:r w:rsidRPr="00584B7D">
                                      <w:rPr>
                                        <w:b/>
                                        <w:bCs/>
                                      </w:rPr>
                                      <w:t>OPPORTUNITY: Radlett Museum is looking to appoint a new Secretary to the Trustee Board, following the planned retirement of the incumbent in December 2026. Please get in touch if you or someone in your network might be interested in this opportunity. </w:t>
                                    </w:r>
                                  </w:p>
                                  <w:p w14:paraId="73443C02" w14:textId="77777777" w:rsidR="00584B7D" w:rsidRPr="00584B7D" w:rsidRDefault="00584B7D" w:rsidP="00584B7D">
                                    <w:r w:rsidRPr="00584B7D">
                                      <w:t>Open Wednesday and Saturday between 10am and midday. </w:t>
                                    </w:r>
                                  </w:p>
                                  <w:p w14:paraId="1BBF1E8D" w14:textId="77777777" w:rsidR="00584B7D" w:rsidRPr="00584B7D" w:rsidRDefault="00584B7D" w:rsidP="00584B7D">
                                    <w:r w:rsidRPr="00584B7D">
                                      <w:lastRenderedPageBreak/>
                                      <w:t xml:space="preserve">To find out more, </w:t>
                                    </w:r>
                                    <w:proofErr w:type="spellStart"/>
                                    <w:r w:rsidRPr="00584B7D">
                                      <w:t>visit:</w:t>
                                    </w:r>
                                    <w:hyperlink r:id="rId24" w:tgtFrame="_blank" w:history="1">
                                      <w:r w:rsidRPr="00584B7D">
                                        <w:rPr>
                                          <w:rStyle w:val="Hyperlink"/>
                                        </w:rPr>
                                        <w:t>https</w:t>
                                      </w:r>
                                      <w:proofErr w:type="spellEnd"/>
                                      <w:r w:rsidRPr="00584B7D">
                                        <w:rPr>
                                          <w:rStyle w:val="Hyperlink"/>
                                        </w:rPr>
                                        <w:t>://www.radlettmuseum.co.uk/</w:t>
                                      </w:r>
                                    </w:hyperlink>
                                  </w:p>
                                </w:tc>
                              </w:tr>
                            </w:tbl>
                            <w:p w14:paraId="427F9B48" w14:textId="77777777" w:rsidR="00584B7D" w:rsidRPr="00584B7D" w:rsidRDefault="00584B7D" w:rsidP="00584B7D">
                              <w:pPr>
                                <w:rPr>
                                  <w:vanish/>
                                </w:rPr>
                              </w:pPr>
                            </w:p>
                            <w:tbl>
                              <w:tblPr>
                                <w:tblW w:w="5000" w:type="pct"/>
                                <w:jc w:val="center"/>
                                <w:tblCellMar>
                                  <w:left w:w="0" w:type="dxa"/>
                                  <w:right w:w="0" w:type="dxa"/>
                                </w:tblCellMar>
                                <w:tblLook w:val="04A0" w:firstRow="1" w:lastRow="0" w:firstColumn="1" w:lastColumn="0" w:noHBand="0" w:noVBand="1"/>
                              </w:tblPr>
                              <w:tblGrid>
                                <w:gridCol w:w="8530"/>
                              </w:tblGrid>
                              <w:tr w:rsidR="00584B7D" w:rsidRPr="00584B7D" w14:paraId="06D72416" w14:textId="77777777">
                                <w:trPr>
                                  <w:jc w:val="center"/>
                                </w:trPr>
                                <w:tc>
                                  <w:tcPr>
                                    <w:tcW w:w="5000" w:type="pct"/>
                                    <w:tcMar>
                                      <w:top w:w="30" w:type="dxa"/>
                                      <w:left w:w="30" w:type="dxa"/>
                                      <w:bottom w:w="30" w:type="dxa"/>
                                      <w:right w:w="30" w:type="dxa"/>
                                    </w:tcMar>
                                    <w:vAlign w:val="center"/>
                                    <w:hideMark/>
                                  </w:tcPr>
                                  <w:p w14:paraId="3474FB3D" w14:textId="77777777" w:rsidR="00584B7D" w:rsidRPr="00584B7D" w:rsidRDefault="00584B7D" w:rsidP="00584B7D">
                                    <w:r w:rsidRPr="00584B7D">
                                      <w:pict w14:anchorId="399C15D1">
                                        <v:rect id="_x0000_i1095" style="width:468pt;height:1.5pt" o:hralign="center" o:hrstd="t" o:hr="t" fillcolor="#a0a0a0" stroked="f"/>
                                      </w:pict>
                                    </w:r>
                                  </w:p>
                                </w:tc>
                              </w:tr>
                            </w:tbl>
                            <w:p w14:paraId="06901A11" w14:textId="77777777" w:rsidR="00584B7D" w:rsidRPr="00584B7D" w:rsidRDefault="00584B7D" w:rsidP="00584B7D">
                              <w:pPr>
                                <w:rPr>
                                  <w:b/>
                                  <w:bCs/>
                                </w:rPr>
                              </w:pPr>
                              <w:r w:rsidRPr="00584B7D">
                                <w:rPr>
                                  <w:b/>
                                  <w:bCs/>
                                </w:rPr>
                                <w:t>Upcoming Events</w:t>
                              </w:r>
                            </w:p>
                            <w:tbl>
                              <w:tblPr>
                                <w:tblW w:w="5000" w:type="pct"/>
                                <w:tblCellMar>
                                  <w:left w:w="0" w:type="dxa"/>
                                  <w:right w:w="0" w:type="dxa"/>
                                </w:tblCellMar>
                                <w:tblLook w:val="04A0" w:firstRow="1" w:lastRow="0" w:firstColumn="1" w:lastColumn="0" w:noHBand="0" w:noVBand="1"/>
                              </w:tblPr>
                              <w:tblGrid>
                                <w:gridCol w:w="8530"/>
                              </w:tblGrid>
                              <w:tr w:rsidR="00584B7D" w:rsidRPr="00584B7D" w14:paraId="220FD479" w14:textId="77777777">
                                <w:tc>
                                  <w:tcPr>
                                    <w:tcW w:w="0" w:type="auto"/>
                                    <w:hideMark/>
                                  </w:tcPr>
                                  <w:p w14:paraId="6144A8E2" w14:textId="114B84E2" w:rsidR="00584B7D" w:rsidRPr="00584B7D" w:rsidRDefault="00584B7D" w:rsidP="00584B7D">
                                    <w:r w:rsidRPr="00584B7D">
                                      <w:drawing>
                                        <wp:anchor distT="0" distB="0" distL="47625" distR="47625" simplePos="0" relativeHeight="251667456" behindDoc="0" locked="0" layoutInCell="1" allowOverlap="0" wp14:anchorId="4FCA6419" wp14:editId="1BA7D964">
                                          <wp:simplePos x="0" y="0"/>
                                          <wp:positionH relativeFrom="column">
                                            <wp:align>right</wp:align>
                                          </wp:positionH>
                                          <wp:positionV relativeFrom="line">
                                            <wp:posOffset>0</wp:posOffset>
                                          </wp:positionV>
                                          <wp:extent cx="419100" cy="419100"/>
                                          <wp:effectExtent l="0" t="0" r="0" b="0"/>
                                          <wp:wrapSquare wrapText="bothSides"/>
                                          <wp:docPr id="1761025524" name="Picture 18" descr="BE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ECR Logo"/>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pic:spPr>
                                              </pic:pic>
                                            </a:graphicData>
                                          </a:graphic>
                                          <wp14:sizeRelH relativeFrom="page">
                                            <wp14:pctWidth>0</wp14:pctWidth>
                                          </wp14:sizeRelH>
                                          <wp14:sizeRelV relativeFrom="page">
                                            <wp14:pctHeight>0</wp14:pctHeight>
                                          </wp14:sizeRelV>
                                        </wp:anchor>
                                      </w:drawing>
                                    </w:r>
                                    <w:r w:rsidRPr="00584B7D">
                                      <w:t>Looking for more upcoming local events? Check out </w:t>
                                    </w:r>
                                    <w:r w:rsidRPr="00584B7D">
                                      <w:rPr>
                                        <w:b/>
                                        <w:bCs/>
                                      </w:rPr>
                                      <w:t>Borehamwood Radio</w:t>
                                    </w:r>
                                    <w:r w:rsidRPr="00584B7D">
                                      <w:t>'s Local Events Calendar here: </w:t>
                                    </w:r>
                                    <w:hyperlink r:id="rId26" w:history="1">
                                      <w:r w:rsidRPr="00584B7D">
                                        <w:rPr>
                                          <w:rStyle w:val="Hyperlink"/>
                                        </w:rPr>
                                        <w:t>Local Events | Boreham Wood Radio</w:t>
                                      </w:r>
                                    </w:hyperlink>
                                  </w:p>
                                </w:tc>
                              </w:tr>
                            </w:tbl>
                            <w:p w14:paraId="5456EEC9" w14:textId="77777777" w:rsidR="00584B7D" w:rsidRPr="00584B7D" w:rsidRDefault="00584B7D" w:rsidP="00584B7D">
                              <w:pPr>
                                <w:rPr>
                                  <w:vanish/>
                                </w:rPr>
                              </w:pPr>
                            </w:p>
                            <w:tbl>
                              <w:tblPr>
                                <w:tblW w:w="5000" w:type="pct"/>
                                <w:jc w:val="center"/>
                                <w:tblCellMar>
                                  <w:left w:w="0" w:type="dxa"/>
                                  <w:right w:w="0" w:type="dxa"/>
                                </w:tblCellMar>
                                <w:tblLook w:val="04A0" w:firstRow="1" w:lastRow="0" w:firstColumn="1" w:lastColumn="0" w:noHBand="0" w:noVBand="1"/>
                              </w:tblPr>
                              <w:tblGrid>
                                <w:gridCol w:w="8530"/>
                              </w:tblGrid>
                              <w:tr w:rsidR="00584B7D" w:rsidRPr="00584B7D" w14:paraId="55C11ADD" w14:textId="77777777">
                                <w:trPr>
                                  <w:jc w:val="center"/>
                                </w:trPr>
                                <w:tc>
                                  <w:tcPr>
                                    <w:tcW w:w="5000" w:type="pct"/>
                                    <w:tcMar>
                                      <w:top w:w="30" w:type="dxa"/>
                                      <w:left w:w="30" w:type="dxa"/>
                                      <w:bottom w:w="30" w:type="dxa"/>
                                      <w:right w:w="30" w:type="dxa"/>
                                    </w:tcMar>
                                    <w:vAlign w:val="center"/>
                                    <w:hideMark/>
                                  </w:tcPr>
                                  <w:p w14:paraId="26138424" w14:textId="77777777" w:rsidR="00584B7D" w:rsidRPr="00584B7D" w:rsidRDefault="00584B7D" w:rsidP="00584B7D">
                                    <w:r w:rsidRPr="00584B7D">
                                      <w:pict w14:anchorId="33FDBB15">
                                        <v:rect id="_x0000_i1096" style="width:468pt;height:1.5pt" o:hralign="center" o:hrstd="t" o:hr="t" fillcolor="#a0a0a0" stroked="f"/>
                                      </w:pict>
                                    </w:r>
                                  </w:p>
                                </w:tc>
                              </w:tr>
                            </w:tbl>
                            <w:p w14:paraId="6C307C8E" w14:textId="77777777" w:rsidR="00584B7D" w:rsidRPr="00584B7D" w:rsidRDefault="00584B7D" w:rsidP="00584B7D">
                              <w:pPr>
                                <w:rPr>
                                  <w:vanish/>
                                </w:rPr>
                              </w:pPr>
                            </w:p>
                            <w:tbl>
                              <w:tblPr>
                                <w:tblW w:w="5000" w:type="pct"/>
                                <w:tblCellMar>
                                  <w:left w:w="0" w:type="dxa"/>
                                  <w:right w:w="0" w:type="dxa"/>
                                </w:tblCellMar>
                                <w:tblLook w:val="04A0" w:firstRow="1" w:lastRow="0" w:firstColumn="1" w:lastColumn="0" w:noHBand="0" w:noVBand="1"/>
                              </w:tblPr>
                              <w:tblGrid>
                                <w:gridCol w:w="8384"/>
                                <w:gridCol w:w="97"/>
                                <w:gridCol w:w="49"/>
                              </w:tblGrid>
                              <w:tr w:rsidR="00584B7D" w:rsidRPr="00584B7D" w14:paraId="211CC799" w14:textId="77777777">
                                <w:tc>
                                  <w:tcPr>
                                    <w:tcW w:w="8520" w:type="dxa"/>
                                    <w:hideMark/>
                                  </w:tcPr>
                                  <w:p w14:paraId="1B273F7C" w14:textId="56228DF7" w:rsidR="00584B7D" w:rsidRPr="00584B7D" w:rsidRDefault="00584B7D" w:rsidP="00584B7D">
                                    <w:r w:rsidRPr="00584B7D">
                                      <w:lastRenderedPageBreak/>
                                      <w:drawing>
                                        <wp:inline distT="0" distB="0" distL="0" distR="0" wp14:anchorId="27FEEB66" wp14:editId="5ABE6B2D">
                                          <wp:extent cx="4969510" cy="8863330"/>
                                          <wp:effectExtent l="0" t="0" r="2540" b="0"/>
                                          <wp:docPr id="895123615" name="Picture 14" descr="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Upcoming Event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69510" cy="8863330"/>
                                                  </a:xfrm>
                                                  <a:prstGeom prst="rect">
                                                    <a:avLst/>
                                                  </a:prstGeom>
                                                  <a:noFill/>
                                                  <a:ln>
                                                    <a:noFill/>
                                                  </a:ln>
                                                </pic:spPr>
                                              </pic:pic>
                                            </a:graphicData>
                                          </a:graphic>
                                        </wp:inline>
                                      </w:drawing>
                                    </w:r>
                                  </w:p>
                                </w:tc>
                                <w:tc>
                                  <w:tcPr>
                                    <w:tcW w:w="120" w:type="dxa"/>
                                    <w:hideMark/>
                                  </w:tcPr>
                                  <w:p w14:paraId="4BBB411A" w14:textId="77777777" w:rsidR="00584B7D" w:rsidRPr="00584B7D" w:rsidRDefault="00584B7D" w:rsidP="00584B7D"/>
                                </w:tc>
                                <w:tc>
                                  <w:tcPr>
                                    <w:tcW w:w="0" w:type="auto"/>
                                    <w:hideMark/>
                                  </w:tcPr>
                                  <w:p w14:paraId="69BD601A" w14:textId="77777777" w:rsidR="00584B7D" w:rsidRPr="00584B7D" w:rsidRDefault="00584B7D" w:rsidP="00584B7D">
                                    <w:r w:rsidRPr="00584B7D">
                                      <w:t> </w:t>
                                    </w:r>
                                  </w:p>
                                </w:tc>
                              </w:tr>
                            </w:tbl>
                            <w:p w14:paraId="6821FF9D" w14:textId="77777777" w:rsidR="00584B7D" w:rsidRPr="00584B7D" w:rsidRDefault="00584B7D" w:rsidP="00584B7D">
                              <w:pPr>
                                <w:rPr>
                                  <w:vanish/>
                                </w:rPr>
                              </w:pPr>
                            </w:p>
                            <w:tbl>
                              <w:tblPr>
                                <w:tblW w:w="5000" w:type="pct"/>
                                <w:jc w:val="center"/>
                                <w:tblCellMar>
                                  <w:left w:w="0" w:type="dxa"/>
                                  <w:right w:w="0" w:type="dxa"/>
                                </w:tblCellMar>
                                <w:tblLook w:val="04A0" w:firstRow="1" w:lastRow="0" w:firstColumn="1" w:lastColumn="0" w:noHBand="0" w:noVBand="1"/>
                              </w:tblPr>
                              <w:tblGrid>
                                <w:gridCol w:w="8530"/>
                              </w:tblGrid>
                              <w:tr w:rsidR="00584B7D" w:rsidRPr="00584B7D" w14:paraId="7BB8ED1C" w14:textId="77777777">
                                <w:trPr>
                                  <w:jc w:val="center"/>
                                </w:trPr>
                                <w:tc>
                                  <w:tcPr>
                                    <w:tcW w:w="5000" w:type="pct"/>
                                    <w:tcMar>
                                      <w:top w:w="30" w:type="dxa"/>
                                      <w:left w:w="30" w:type="dxa"/>
                                      <w:bottom w:w="30" w:type="dxa"/>
                                      <w:right w:w="30" w:type="dxa"/>
                                    </w:tcMar>
                                    <w:vAlign w:val="center"/>
                                    <w:hideMark/>
                                  </w:tcPr>
                                  <w:p w14:paraId="7B580B5D" w14:textId="77777777" w:rsidR="00584B7D" w:rsidRPr="00584B7D" w:rsidRDefault="00584B7D" w:rsidP="00584B7D">
                                    <w:r w:rsidRPr="00584B7D">
                                      <w:pict w14:anchorId="79996891">
                                        <v:rect id="_x0000_i1098" style="width:468pt;height:1.5pt" o:hralign="center" o:hrstd="t" o:hr="t" fillcolor="#a0a0a0" stroked="f"/>
                                      </w:pict>
                                    </w:r>
                                  </w:p>
                                </w:tc>
                              </w:tr>
                            </w:tbl>
                            <w:p w14:paraId="006D54F8" w14:textId="77777777" w:rsidR="00584B7D" w:rsidRPr="00584B7D" w:rsidRDefault="00584B7D" w:rsidP="00584B7D">
                              <w:pPr>
                                <w:rPr>
                                  <w:vanish/>
                                </w:rPr>
                              </w:pPr>
                            </w:p>
                            <w:tbl>
                              <w:tblPr>
                                <w:tblW w:w="5000" w:type="pct"/>
                                <w:tblCellMar>
                                  <w:left w:w="0" w:type="dxa"/>
                                  <w:right w:w="0" w:type="dxa"/>
                                </w:tblCellMar>
                                <w:tblLook w:val="04A0" w:firstRow="1" w:lastRow="0" w:firstColumn="1" w:lastColumn="0" w:noHBand="0" w:noVBand="1"/>
                              </w:tblPr>
                              <w:tblGrid>
                                <w:gridCol w:w="8530"/>
                              </w:tblGrid>
                              <w:tr w:rsidR="00584B7D" w:rsidRPr="00584B7D" w14:paraId="6FC143DB" w14:textId="77777777">
                                <w:tc>
                                  <w:tcPr>
                                    <w:tcW w:w="0" w:type="auto"/>
                                    <w:hideMark/>
                                  </w:tcPr>
                                  <w:p w14:paraId="7D616311" w14:textId="606AD813" w:rsidR="00584B7D" w:rsidRPr="00584B7D" w:rsidRDefault="00584B7D" w:rsidP="00584B7D">
                                    <w:r w:rsidRPr="00584B7D">
                                      <w:drawing>
                                        <wp:anchor distT="0" distB="0" distL="47625" distR="47625" simplePos="0" relativeHeight="251668480" behindDoc="0" locked="0" layoutInCell="1" allowOverlap="0" wp14:anchorId="226EEAC0" wp14:editId="62AEA132">
                                          <wp:simplePos x="0" y="0"/>
                                          <wp:positionH relativeFrom="column">
                                            <wp:align>left</wp:align>
                                          </wp:positionH>
                                          <wp:positionV relativeFrom="line">
                                            <wp:posOffset>0</wp:posOffset>
                                          </wp:positionV>
                                          <wp:extent cx="1733550" cy="1009650"/>
                                          <wp:effectExtent l="0" t="0" r="0" b="0"/>
                                          <wp:wrapSquare wrapText="bothSides"/>
                                          <wp:docPr id="1163105891" name="Picture 17" descr="H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CL"/>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1733550" cy="1009650"/>
                                                  </a:xfrm>
                                                  <a:prstGeom prst="rect">
                                                    <a:avLst/>
                                                  </a:prstGeom>
                                                  <a:noFill/>
                                                </pic:spPr>
                                              </pic:pic>
                                            </a:graphicData>
                                          </a:graphic>
                                          <wp14:sizeRelH relativeFrom="page">
                                            <wp14:pctWidth>0</wp14:pctWidth>
                                          </wp14:sizeRelH>
                                          <wp14:sizeRelV relativeFrom="page">
                                            <wp14:pctHeight>0</wp14:pctHeight>
                                          </wp14:sizeRelV>
                                        </wp:anchor>
                                      </w:drawing>
                                    </w:r>
                                    <w:r w:rsidRPr="00584B7D">
                                      <w:rPr>
                                        <w:b/>
                                        <w:bCs/>
                                      </w:rPr>
                                      <w:t>It’s a win-win situation when you play Hertsmere Community Lottery!</w:t>
                                    </w:r>
                                  </w:p>
                                  <w:p w14:paraId="1C226D21" w14:textId="77777777" w:rsidR="00584B7D" w:rsidRPr="00584B7D" w:rsidRDefault="00584B7D" w:rsidP="00584B7D">
                                    <w:r w:rsidRPr="00584B7D">
                                      <w:t>Support local good causes and be in with a chance to win great prizes by joining the Hertsmere Community Lottery for just £1 a week. As well as weekly cash prizes of up to £25,000, tickets for the Saturday 31 October draw also enter you into a special Super Draw to win a</w:t>
                                    </w:r>
                                    <w:r w:rsidRPr="00584B7D">
                                      <w:rPr>
                                        <w:b/>
                                        <w:bCs/>
                                      </w:rPr>
                                      <w:t> </w:t>
                                    </w:r>
                                    <w:proofErr w:type="gramStart"/>
                                    <w:r w:rsidRPr="00584B7D">
                                      <w:rPr>
                                        <w:b/>
                                        <w:bCs/>
                                      </w:rPr>
                                      <w:t>brand new</w:t>
                                    </w:r>
                                    <w:proofErr w:type="gramEnd"/>
                                    <w:r w:rsidRPr="00584B7D">
                                      <w:rPr>
                                        <w:b/>
                                        <w:bCs/>
                                      </w:rPr>
                                      <w:t xml:space="preserve"> iPhone 18 Pro Max!</w:t>
                                    </w:r>
                                    <w:r w:rsidRPr="00584B7D">
                                      <w:t> Whether you play weekly or just for the Super Draw, it’s a simple, fun way to give back, with thousands already raised for local charities—making it a true win-win.</w:t>
                                    </w:r>
                                  </w:p>
                                </w:tc>
                              </w:tr>
                            </w:tbl>
                            <w:p w14:paraId="64552397" w14:textId="77777777" w:rsidR="00584B7D" w:rsidRPr="00584B7D" w:rsidRDefault="00584B7D" w:rsidP="00584B7D"/>
                          </w:tc>
                        </w:tr>
                      </w:tbl>
                      <w:p w14:paraId="7B51BA43" w14:textId="77777777" w:rsidR="00584B7D" w:rsidRPr="00584B7D" w:rsidRDefault="00584B7D" w:rsidP="00584B7D"/>
                    </w:tc>
                  </w:tr>
                </w:tbl>
                <w:p w14:paraId="4C5F9EEB" w14:textId="77777777" w:rsidR="00584B7D" w:rsidRPr="00584B7D" w:rsidRDefault="00584B7D" w:rsidP="00584B7D"/>
              </w:tc>
            </w:tr>
          </w:tbl>
          <w:p w14:paraId="0D0C9857" w14:textId="77777777" w:rsidR="00584B7D" w:rsidRPr="00584B7D" w:rsidRDefault="00584B7D" w:rsidP="00584B7D"/>
        </w:tc>
      </w:tr>
    </w:tbl>
    <w:p w14:paraId="5496ADD5" w14:textId="77777777" w:rsidR="004C369B" w:rsidRPr="00584B7D" w:rsidRDefault="004C369B" w:rsidP="00584B7D"/>
    <w:sectPr w:rsidR="004C369B" w:rsidRPr="00584B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84B52"/>
    <w:multiLevelType w:val="multilevel"/>
    <w:tmpl w:val="A61ADD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4405B0"/>
    <w:multiLevelType w:val="multilevel"/>
    <w:tmpl w:val="1714C5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33642138">
    <w:abstractNumId w:val="1"/>
    <w:lvlOverride w:ilvl="0"/>
    <w:lvlOverride w:ilvl="1"/>
    <w:lvlOverride w:ilvl="2"/>
    <w:lvlOverride w:ilvl="3"/>
    <w:lvlOverride w:ilvl="4"/>
    <w:lvlOverride w:ilvl="5"/>
    <w:lvlOverride w:ilvl="6"/>
    <w:lvlOverride w:ilvl="7"/>
    <w:lvlOverride w:ilvl="8"/>
  </w:num>
  <w:num w:numId="2" w16cid:durableId="101129949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B7D"/>
    <w:rsid w:val="004C369B"/>
    <w:rsid w:val="00584B7D"/>
    <w:rsid w:val="006B3FE2"/>
    <w:rsid w:val="00AC5F27"/>
    <w:rsid w:val="00B47BE9"/>
    <w:rsid w:val="00E96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AB107"/>
  <w15:chartTrackingRefBased/>
  <w15:docId w15:val="{A2B53673-A069-4AA7-87B1-DA7929BC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B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B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B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B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B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B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B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B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B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B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B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B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B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B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B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B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B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B7D"/>
    <w:rPr>
      <w:rFonts w:eastAsiaTheme="majorEastAsia" w:cstheme="majorBidi"/>
      <w:color w:val="272727" w:themeColor="text1" w:themeTint="D8"/>
    </w:rPr>
  </w:style>
  <w:style w:type="paragraph" w:styleId="Title">
    <w:name w:val="Title"/>
    <w:basedOn w:val="Normal"/>
    <w:next w:val="Normal"/>
    <w:link w:val="TitleChar"/>
    <w:uiPriority w:val="10"/>
    <w:qFormat/>
    <w:rsid w:val="00584B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B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B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B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B7D"/>
    <w:pPr>
      <w:spacing w:before="160"/>
      <w:jc w:val="center"/>
    </w:pPr>
    <w:rPr>
      <w:i/>
      <w:iCs/>
      <w:color w:val="404040" w:themeColor="text1" w:themeTint="BF"/>
    </w:rPr>
  </w:style>
  <w:style w:type="character" w:customStyle="1" w:styleId="QuoteChar">
    <w:name w:val="Quote Char"/>
    <w:basedOn w:val="DefaultParagraphFont"/>
    <w:link w:val="Quote"/>
    <w:uiPriority w:val="29"/>
    <w:rsid w:val="00584B7D"/>
    <w:rPr>
      <w:i/>
      <w:iCs/>
      <w:color w:val="404040" w:themeColor="text1" w:themeTint="BF"/>
    </w:rPr>
  </w:style>
  <w:style w:type="paragraph" w:styleId="ListParagraph">
    <w:name w:val="List Paragraph"/>
    <w:basedOn w:val="Normal"/>
    <w:uiPriority w:val="34"/>
    <w:qFormat/>
    <w:rsid w:val="00584B7D"/>
    <w:pPr>
      <w:ind w:left="720"/>
      <w:contextualSpacing/>
    </w:pPr>
  </w:style>
  <w:style w:type="character" w:styleId="IntenseEmphasis">
    <w:name w:val="Intense Emphasis"/>
    <w:basedOn w:val="DefaultParagraphFont"/>
    <w:uiPriority w:val="21"/>
    <w:qFormat/>
    <w:rsid w:val="00584B7D"/>
    <w:rPr>
      <w:i/>
      <w:iCs/>
      <w:color w:val="0F4761" w:themeColor="accent1" w:themeShade="BF"/>
    </w:rPr>
  </w:style>
  <w:style w:type="paragraph" w:styleId="IntenseQuote">
    <w:name w:val="Intense Quote"/>
    <w:basedOn w:val="Normal"/>
    <w:next w:val="Normal"/>
    <w:link w:val="IntenseQuoteChar"/>
    <w:uiPriority w:val="30"/>
    <w:qFormat/>
    <w:rsid w:val="00584B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B7D"/>
    <w:rPr>
      <w:i/>
      <w:iCs/>
      <w:color w:val="0F4761" w:themeColor="accent1" w:themeShade="BF"/>
    </w:rPr>
  </w:style>
  <w:style w:type="character" w:styleId="IntenseReference">
    <w:name w:val="Intense Reference"/>
    <w:basedOn w:val="DefaultParagraphFont"/>
    <w:uiPriority w:val="32"/>
    <w:qFormat/>
    <w:rsid w:val="00584B7D"/>
    <w:rPr>
      <w:b/>
      <w:bCs/>
      <w:smallCaps/>
      <w:color w:val="0F4761" w:themeColor="accent1" w:themeShade="BF"/>
      <w:spacing w:val="5"/>
    </w:rPr>
  </w:style>
  <w:style w:type="character" w:styleId="Hyperlink">
    <w:name w:val="Hyperlink"/>
    <w:basedOn w:val="DefaultParagraphFont"/>
    <w:uiPriority w:val="99"/>
    <w:unhideWhenUsed/>
    <w:rsid w:val="00584B7D"/>
    <w:rPr>
      <w:color w:val="467886" w:themeColor="hyperlink"/>
      <w:u w:val="single"/>
    </w:rPr>
  </w:style>
  <w:style w:type="character" w:styleId="UnresolvedMention">
    <w:name w:val="Unresolved Mention"/>
    <w:basedOn w:val="DefaultParagraphFont"/>
    <w:uiPriority w:val="99"/>
    <w:semiHidden/>
    <w:unhideWhenUsed/>
    <w:rsid w:val="00584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content.govdelivery.com/attachments/fancy_images/UKHBC/2026/08/14246439/7086691/the-culture-connect_crop.png" TargetMode="External"/><Relationship Id="rId13" Type="http://schemas.openxmlformats.org/officeDocument/2006/relationships/image" Target="media/image2.jpeg"/><Relationship Id="rId18" Type="http://schemas.openxmlformats.org/officeDocument/2006/relationships/hyperlink" Target="https://links-1.govdelivery.com/CL0/https:%2F%2Fbusheymuseum.org%2F/1/010001a11bb7e00f-400061b7-fead-47cd-b023-ef68e0d57195-000000/amc9koUbs9YFOoDPRz-kW_70BnVQfwGIdKRObKLdT8Q=452" TargetMode="External"/><Relationship Id="rId26" Type="http://schemas.openxmlformats.org/officeDocument/2006/relationships/hyperlink" Target="https://links-1.govdelivery.com/CL0/https:%2F%2Fwww.borehamwoodradio.com%2Fwhat-s-on/1/010001a11bb7e00f-400061b7-fead-47cd-b023-ef68e0d57195-000000/4TnNNCWy1wE8jDU6qr16M9P82hmV6y7vlaeeppf3Dvg=452" TargetMode="External"/><Relationship Id="rId3" Type="http://schemas.openxmlformats.org/officeDocument/2006/relationships/settings" Target="settings.xml"/><Relationship Id="rId21" Type="http://schemas.openxmlformats.org/officeDocument/2006/relationships/image" Target="https://content.govdelivery.com/attachments/fancy_images/UKHBC/2026/09/14431468/7159199/608861336-1401441288441737-3434235128907254989-n_crop.jpg" TargetMode="External"/><Relationship Id="rId7" Type="http://schemas.openxmlformats.org/officeDocument/2006/relationships/hyperlink" Target="mailto:hannah.oliver@hertsmere.gov.uk" TargetMode="External"/><Relationship Id="rId12" Type="http://schemas.openxmlformats.org/officeDocument/2006/relationships/hyperlink" Target="https://links-1.govdelivery.com/CL0/https:%2F%2Flinks-1.govdelivery.com%2FCL0%2Fhttps:%252F%252Faldenhamartfestival.org.uk%252F%2F1%2F010001a0f75dd634-2e4d975f-2710-4eb5-927f-42e000156d6b-000000%2FD-D-NuUDsodS0CaC5UUVt6y-3p7GJER_KeGqYT7_flM=452/1/010001a11bb7e00f-400061b7-fead-47cd-b023-ef68e0d57195-000000/mvwwRgI8GsZTbKO_7iA_QLVvGRY_TaawUUYNOF-_gQE=452" TargetMode="External"/><Relationship Id="rId17" Type="http://schemas.openxmlformats.org/officeDocument/2006/relationships/image" Target="https://content.govdelivery.com/attachments/fancy_images/UKHBC/2026/09/14431449/7159230/st-hildas-poster_crop.png" TargetMode="External"/><Relationship Id="rId25" Type="http://schemas.openxmlformats.org/officeDocument/2006/relationships/image" Target="https://content.govdelivery.com/attachments/fancy_images/UKHBC/2026/09/14434476/7159201/becr-logo-jpeg_crop.jpeg" TargetMode="External"/><Relationship Id="rId2" Type="http://schemas.openxmlformats.org/officeDocument/2006/relationships/styles" Target="styles.xml"/><Relationship Id="rId16" Type="http://schemas.openxmlformats.org/officeDocument/2006/relationships/hyperlink" Target="mailto:hannah.oliver@hertsmere.gov.uk" TargetMode="External"/><Relationship Id="rId20" Type="http://schemas.openxmlformats.org/officeDocument/2006/relationships/hyperlink" Target="https://links-1.govdelivery.com/CL0/https:%2F%2Fwww.elstree-museum.org.uk%2F/1/010001a11bb7e00f-400061b7-fead-47cd-b023-ef68e0d57195-000000/Y2LsaHbknzJ6k9PhgSR6joLHuXyXxuW0LG3n2gU-Xag=452"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https://content.govdelivery.com/attachments/fancy_images/UKHBC/2026/08/14246613/7086699/hannah-oliver_crop.jpg" TargetMode="External"/><Relationship Id="rId11" Type="http://schemas.openxmlformats.org/officeDocument/2006/relationships/image" Target="https://content.govdelivery.com/attachments/fancy_images/UKHBC/2026/10/14459158/aaf_original.jpg" TargetMode="External"/><Relationship Id="rId24" Type="http://schemas.openxmlformats.org/officeDocument/2006/relationships/hyperlink" Target="https://links-1.govdelivery.com/CL0/https:%2F%2Fwww.radlettmuseum.co.uk%2F/1/010001a11bb7e00f-400061b7-fead-47cd-b023-ef68e0d57195-000000/58utFtQNagIMT7VvwEvnAkYGbtSyZvyl8riHIuzDjlw=452" TargetMode="External"/><Relationship Id="rId5" Type="http://schemas.openxmlformats.org/officeDocument/2006/relationships/image" Target="media/image1.png"/><Relationship Id="rId15" Type="http://schemas.openxmlformats.org/officeDocument/2006/relationships/hyperlink" Target="https://links-1.govdelivery.com/CL0/https:%2F%2Fwww.hertsmere.gov.uk%2Fparks-and-leisure%2Fhertsmere-creative-strategy%2Fyear-of-culture-grants-2027/1/010001a11bb7e00f-400061b7-fead-47cd-b023-ef68e0d57195-000000/e5Pa2r2GrO8LHB4cFpWby6PGPlmSUcwYeWOxyN03S1Q=452" TargetMode="External"/><Relationship Id="rId23" Type="http://schemas.openxmlformats.org/officeDocument/2006/relationships/image" Target="https://content.govdelivery.com/attachments/fancy_images/UKHBC/2026/09/14431951/7159232/remembering-radlett_crop.jpg" TargetMode="External"/><Relationship Id="rId28" Type="http://schemas.openxmlformats.org/officeDocument/2006/relationships/image" Target="https://content.govdelivery.com/attachments/fancy_images/UKHBC/2026/10/14459731/7159295/hcl-logo_crop.jpg" TargetMode="External"/><Relationship Id="rId10" Type="http://schemas.openxmlformats.org/officeDocument/2006/relationships/image" Target="https://content.govdelivery.com/attachments/fancy_images/UKHBC/2026/09/14433767/7159195/heritage-open-days_crop.jpg" TargetMode="External"/><Relationship Id="rId19" Type="http://schemas.openxmlformats.org/officeDocument/2006/relationships/image" Target="https://content.govdelivery.com/attachments/fancy_images/UKHBC/2026/09/14431464/7159231/going-down-the-village_crop.png" TargetMode="External"/><Relationship Id="rId4" Type="http://schemas.openxmlformats.org/officeDocument/2006/relationships/webSettings" Target="webSettings.xml"/><Relationship Id="rId9" Type="http://schemas.openxmlformats.org/officeDocument/2006/relationships/hyperlink" Target="mailto:hannah.oliver@hertsmere.gov.uk" TargetMode="External"/><Relationship Id="rId14" Type="http://schemas.openxmlformats.org/officeDocument/2006/relationships/hyperlink" Target="https://links-1.govdelivery.com/CL0/https:%2F%2Fwww.hertfordshire.gov.uk%2Fservices%2Flibraries-and-archives%2Flibraries/1/010001a11bb7e00f-400061b7-fead-47cd-b023-ef68e0d57195-000000/YCW_RCVD0pll3Mtl7qkBw_DFC8D7kfsHqt8MjZBgg8c=452" TargetMode="External"/><Relationship Id="rId22" Type="http://schemas.openxmlformats.org/officeDocument/2006/relationships/hyperlink" Target="https://links-1.govdelivery.com/CL0/https:%2F%2Fwww.pottersbarmuseum.org.uk%2F/1/010001a11bb7e00f-400061b7-fead-47cd-b023-ef68e0d57195-000000/lC0dPei7FiWcaKUWfgvhsA7C1DUWgrDweOT5rr8p_xY=452" TargetMode="External"/><Relationship Id="rId27" Type="http://schemas.openxmlformats.org/officeDocument/2006/relationships/image" Target="media/image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1909</Words>
  <Characters>10887</Characters>
  <Application>Microsoft Office Word</Application>
  <DocSecurity>0</DocSecurity>
  <Lines>90</Lines>
  <Paragraphs>25</Paragraphs>
  <ScaleCrop>false</ScaleCrop>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Old Fold Manor</dc:creator>
  <cp:keywords/>
  <dc:description/>
  <cp:lastModifiedBy>Office Old Fold Manor</cp:lastModifiedBy>
  <cp:revision>1</cp:revision>
  <dcterms:created xsi:type="dcterms:W3CDTF">2026-10-08T18:35:00Z</dcterms:created>
  <dcterms:modified xsi:type="dcterms:W3CDTF">2026-10-08T18:36:00Z</dcterms:modified>
</cp:coreProperties>
</file>